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15" w:rsidRPr="007C1BE9" w:rsidRDefault="00875F15" w:rsidP="00875F15">
      <w:pPr>
        <w:spacing w:after="120" w:line="360" w:lineRule="auto"/>
        <w:ind w:left="-142"/>
        <w:jc w:val="center"/>
        <w:rPr>
          <w:b/>
          <w:i/>
          <w:sz w:val="28"/>
          <w:szCs w:val="28"/>
        </w:rPr>
      </w:pPr>
      <w:r w:rsidRPr="007C1BE9">
        <w:rPr>
          <w:sz w:val="28"/>
          <w:szCs w:val="28"/>
        </w:rPr>
        <w:t>Внутренняя система оценки качества деятельности организации</w:t>
      </w:r>
    </w:p>
    <w:p w:rsidR="00875F15" w:rsidRPr="007C1BE9" w:rsidRDefault="00875F15" w:rsidP="00875F15">
      <w:pPr>
        <w:spacing w:after="120" w:line="360" w:lineRule="auto"/>
        <w:ind w:left="-142"/>
        <w:jc w:val="center"/>
        <w:rPr>
          <w:sz w:val="28"/>
          <w:szCs w:val="28"/>
        </w:rPr>
      </w:pPr>
      <w:r w:rsidRPr="007C1BE9">
        <w:rPr>
          <w:sz w:val="28"/>
          <w:szCs w:val="28"/>
        </w:rPr>
        <w:t>и оказания социальных услуг в Республике Карелия</w:t>
      </w:r>
    </w:p>
    <w:p w:rsidR="00875F15" w:rsidRPr="007C1BE9" w:rsidRDefault="00875F15" w:rsidP="00875F15">
      <w:pPr>
        <w:spacing w:after="120" w:line="360" w:lineRule="auto"/>
        <w:ind w:left="-142"/>
        <w:jc w:val="center"/>
        <w:rPr>
          <w:sz w:val="28"/>
          <w:szCs w:val="28"/>
        </w:rPr>
      </w:pPr>
    </w:p>
    <w:p w:rsidR="00875F15" w:rsidRPr="007C1BE9" w:rsidRDefault="00875F15" w:rsidP="00875F15">
      <w:pPr>
        <w:spacing w:after="120" w:line="360" w:lineRule="auto"/>
        <w:ind w:left="-142"/>
        <w:jc w:val="center"/>
        <w:rPr>
          <w:sz w:val="28"/>
          <w:szCs w:val="28"/>
        </w:rPr>
      </w:pPr>
    </w:p>
    <w:p w:rsidR="00875F15" w:rsidRPr="007C1BE9" w:rsidRDefault="00875F15" w:rsidP="00875F15">
      <w:pPr>
        <w:spacing w:after="120" w:line="360" w:lineRule="auto"/>
        <w:ind w:left="-142"/>
        <w:rPr>
          <w:sz w:val="28"/>
          <w:szCs w:val="28"/>
        </w:rPr>
      </w:pPr>
    </w:p>
    <w:p w:rsidR="00875F15" w:rsidRPr="007C1BE9" w:rsidRDefault="00875F15" w:rsidP="00875F15">
      <w:pPr>
        <w:spacing w:after="120" w:line="360" w:lineRule="auto"/>
        <w:ind w:left="-142"/>
        <w:jc w:val="center"/>
        <w:rPr>
          <w:b/>
          <w:sz w:val="28"/>
          <w:szCs w:val="28"/>
        </w:rPr>
      </w:pPr>
      <w:r w:rsidRPr="007C1BE9">
        <w:rPr>
          <w:sz w:val="28"/>
          <w:szCs w:val="28"/>
        </w:rPr>
        <w:t>Сфера:   социальное обслуживание</w:t>
      </w:r>
    </w:p>
    <w:p w:rsidR="00875F15" w:rsidRPr="007C1BE9" w:rsidRDefault="00875F15" w:rsidP="00875F15">
      <w:pPr>
        <w:spacing w:after="120" w:line="360" w:lineRule="auto"/>
        <w:ind w:left="-142"/>
        <w:jc w:val="center"/>
        <w:rPr>
          <w:sz w:val="28"/>
          <w:szCs w:val="28"/>
        </w:rPr>
      </w:pPr>
    </w:p>
    <w:p w:rsidR="00875F15" w:rsidRPr="007C1BE9" w:rsidRDefault="00875F15" w:rsidP="00875F15">
      <w:pPr>
        <w:spacing w:after="120" w:line="360" w:lineRule="auto"/>
        <w:ind w:left="-142"/>
        <w:jc w:val="center"/>
        <w:rPr>
          <w:sz w:val="22"/>
          <w:szCs w:val="22"/>
        </w:rPr>
      </w:pPr>
      <w:r w:rsidRPr="007C1BE9">
        <w:rPr>
          <w:sz w:val="22"/>
          <w:szCs w:val="22"/>
        </w:rPr>
        <w:t xml:space="preserve">   </w:t>
      </w:r>
    </w:p>
    <w:p w:rsidR="00875F15" w:rsidRPr="007C1BE9" w:rsidRDefault="00875F15" w:rsidP="00875F15">
      <w:pPr>
        <w:spacing w:after="120" w:line="360" w:lineRule="auto"/>
        <w:ind w:left="-142"/>
        <w:jc w:val="center"/>
        <w:rPr>
          <w:b/>
          <w:sz w:val="22"/>
          <w:szCs w:val="22"/>
        </w:rPr>
      </w:pPr>
    </w:p>
    <w:p w:rsidR="00875F15" w:rsidRPr="007C1BE9" w:rsidRDefault="00875F15" w:rsidP="00875F15">
      <w:pPr>
        <w:spacing w:after="120" w:line="360" w:lineRule="auto"/>
        <w:ind w:left="-142"/>
        <w:jc w:val="center"/>
        <w:rPr>
          <w:b/>
          <w:sz w:val="22"/>
          <w:szCs w:val="22"/>
        </w:rPr>
      </w:pPr>
    </w:p>
    <w:p w:rsidR="00C6217E" w:rsidRPr="007C1BE9" w:rsidRDefault="00C6217E" w:rsidP="00C6217E">
      <w:pPr>
        <w:spacing w:after="120" w:line="360" w:lineRule="auto"/>
        <w:ind w:left="-142"/>
        <w:jc w:val="center"/>
        <w:rPr>
          <w:b/>
          <w:sz w:val="28"/>
          <w:szCs w:val="28"/>
        </w:rPr>
      </w:pPr>
      <w:r w:rsidRPr="007C1BE9">
        <w:rPr>
          <w:b/>
          <w:sz w:val="28"/>
          <w:szCs w:val="28"/>
        </w:rPr>
        <w:t>ОТЧЁТ</w:t>
      </w:r>
    </w:p>
    <w:p w:rsidR="00C20E38" w:rsidRPr="000D488E" w:rsidRDefault="00C20E38" w:rsidP="00C20E38">
      <w:pPr>
        <w:rPr>
          <w:b/>
          <w:sz w:val="32"/>
          <w:szCs w:val="32"/>
        </w:rPr>
      </w:pPr>
    </w:p>
    <w:p w:rsidR="00C20E38" w:rsidRPr="00067DDD" w:rsidRDefault="00C20E38" w:rsidP="00C20E38">
      <w:pPr>
        <w:jc w:val="center"/>
        <w:rPr>
          <w:b/>
          <w:sz w:val="32"/>
          <w:szCs w:val="32"/>
        </w:rPr>
      </w:pPr>
      <w:r w:rsidRPr="000D488E">
        <w:rPr>
          <w:b/>
          <w:sz w:val="32"/>
          <w:szCs w:val="32"/>
        </w:rPr>
        <w:t xml:space="preserve">о результатах </w:t>
      </w:r>
      <w:r>
        <w:rPr>
          <w:b/>
          <w:sz w:val="32"/>
          <w:szCs w:val="32"/>
        </w:rPr>
        <w:t xml:space="preserve">самообследования качества </w:t>
      </w:r>
      <w:r w:rsidRPr="00067DDD">
        <w:rPr>
          <w:b/>
          <w:sz w:val="32"/>
          <w:szCs w:val="32"/>
        </w:rPr>
        <w:t>деятельности организаци</w:t>
      </w:r>
      <w:r>
        <w:rPr>
          <w:b/>
          <w:sz w:val="32"/>
          <w:szCs w:val="32"/>
        </w:rPr>
        <w:t>и</w:t>
      </w:r>
      <w:r w:rsidRPr="00067DDD">
        <w:rPr>
          <w:b/>
          <w:sz w:val="32"/>
          <w:szCs w:val="32"/>
        </w:rPr>
        <w:t xml:space="preserve"> </w:t>
      </w:r>
    </w:p>
    <w:p w:rsidR="00C20E38" w:rsidRDefault="00C20E38" w:rsidP="00C20E38">
      <w:pPr>
        <w:jc w:val="center"/>
        <w:rPr>
          <w:b/>
          <w:sz w:val="32"/>
          <w:szCs w:val="32"/>
        </w:rPr>
      </w:pPr>
      <w:r w:rsidRPr="00067DDD">
        <w:rPr>
          <w:b/>
          <w:sz w:val="32"/>
          <w:szCs w:val="32"/>
        </w:rPr>
        <w:t xml:space="preserve"> и оказания социальных услуг</w:t>
      </w:r>
    </w:p>
    <w:p w:rsidR="00C20E38" w:rsidRDefault="00C20E38" w:rsidP="00C20E38">
      <w:pPr>
        <w:jc w:val="center"/>
        <w:rPr>
          <w:b/>
          <w:sz w:val="32"/>
          <w:szCs w:val="32"/>
        </w:rPr>
      </w:pPr>
    </w:p>
    <w:p w:rsidR="00C20E38" w:rsidRPr="00C128BE" w:rsidRDefault="00C20E38" w:rsidP="00C20E38">
      <w:pPr>
        <w:tabs>
          <w:tab w:val="left" w:pos="567"/>
          <w:tab w:val="left" w:pos="9072"/>
        </w:tabs>
        <w:ind w:left="720"/>
        <w:jc w:val="center"/>
      </w:pPr>
      <w:r>
        <w:t xml:space="preserve">за 2016  год </w:t>
      </w:r>
    </w:p>
    <w:p w:rsidR="00C20E38" w:rsidRDefault="00C20E38" w:rsidP="00C20E38">
      <w:pPr>
        <w:jc w:val="center"/>
        <w:rPr>
          <w:b/>
          <w:sz w:val="32"/>
          <w:szCs w:val="32"/>
        </w:rPr>
      </w:pPr>
    </w:p>
    <w:p w:rsidR="00C20E38" w:rsidRPr="005611E2" w:rsidRDefault="00C20E38" w:rsidP="00C20E38">
      <w:pPr>
        <w:jc w:val="center"/>
        <w:rPr>
          <w:u w:val="single"/>
        </w:rPr>
      </w:pPr>
    </w:p>
    <w:p w:rsidR="00C20E38" w:rsidRDefault="00C20E38" w:rsidP="00C20E38">
      <w:pPr>
        <w:jc w:val="center"/>
        <w:rPr>
          <w:rFonts w:eastAsia="MS Mincho"/>
        </w:rPr>
      </w:pPr>
      <w:r>
        <w:rPr>
          <w:rFonts w:eastAsia="MS Mincho"/>
        </w:rPr>
        <w:t>Государственного бюджетного стационарного учреждения социального обслуживания Республики Карелия</w:t>
      </w:r>
    </w:p>
    <w:p w:rsidR="00C20E38" w:rsidRPr="00B63EE8" w:rsidRDefault="00C20E38" w:rsidP="00C20E38">
      <w:pPr>
        <w:jc w:val="center"/>
        <w:rPr>
          <w:rFonts w:eastAsia="MS Mincho"/>
        </w:rPr>
      </w:pPr>
      <w:r>
        <w:rPr>
          <w:rFonts w:eastAsia="MS Mincho"/>
        </w:rPr>
        <w:t xml:space="preserve">  « Медвежьегорский психоневрологический интернат» </w:t>
      </w:r>
    </w:p>
    <w:p w:rsidR="00C20E38" w:rsidRDefault="00C20E38" w:rsidP="00C20E38">
      <w:pPr>
        <w:jc w:val="center"/>
      </w:pPr>
    </w:p>
    <w:p w:rsidR="00C20E38" w:rsidRDefault="00C20E38" w:rsidP="00C20E38">
      <w:pPr>
        <w:jc w:val="center"/>
      </w:pPr>
    </w:p>
    <w:p w:rsidR="00C20E38" w:rsidRDefault="00C20E38" w:rsidP="00C20E38">
      <w:pPr>
        <w:jc w:val="center"/>
      </w:pPr>
    </w:p>
    <w:p w:rsidR="00C20E38" w:rsidRDefault="00C20E38" w:rsidP="00C20E38">
      <w:pPr>
        <w:jc w:val="center"/>
      </w:pPr>
    </w:p>
    <w:p w:rsidR="00C20E38" w:rsidRDefault="00C20E38" w:rsidP="00C20E38"/>
    <w:p w:rsidR="00C20E38" w:rsidRDefault="00C20E38" w:rsidP="00C20E38">
      <w:r>
        <w:t xml:space="preserve"> </w:t>
      </w:r>
    </w:p>
    <w:p w:rsidR="00C20E38" w:rsidRDefault="00C20E38" w:rsidP="00C20E38"/>
    <w:p w:rsidR="00C20E38" w:rsidRDefault="00C20E38" w:rsidP="00C20E38">
      <w:pPr>
        <w:jc w:val="center"/>
      </w:pPr>
    </w:p>
    <w:p w:rsidR="00C20E38" w:rsidRDefault="00C20E38" w:rsidP="00C20E38">
      <w:pPr>
        <w:jc w:val="center"/>
      </w:pPr>
    </w:p>
    <w:p w:rsidR="00C20E38" w:rsidRDefault="00C20E38" w:rsidP="00C20E38">
      <w:pPr>
        <w:jc w:val="center"/>
      </w:pPr>
    </w:p>
    <w:p w:rsidR="00C20E38" w:rsidRDefault="00C20E38" w:rsidP="00C20E38">
      <w:pPr>
        <w:jc w:val="center"/>
      </w:pPr>
      <w:r>
        <w:t xml:space="preserve">2016 год </w:t>
      </w:r>
    </w:p>
    <w:p w:rsidR="00C20E38" w:rsidRDefault="00C20E38" w:rsidP="00C20E38">
      <w:pPr>
        <w:jc w:val="center"/>
      </w:pPr>
      <w:r>
        <w:t>Республика Карелия</w:t>
      </w:r>
    </w:p>
    <w:p w:rsidR="00C6217E" w:rsidRPr="007C1BE9" w:rsidRDefault="00C6217E" w:rsidP="00C20E38">
      <w:pPr>
        <w:spacing w:after="120" w:line="360" w:lineRule="auto"/>
        <w:ind w:left="-142"/>
        <w:jc w:val="center"/>
        <w:rPr>
          <w:sz w:val="22"/>
          <w:szCs w:val="22"/>
        </w:rPr>
      </w:pPr>
    </w:p>
    <w:p w:rsidR="00875F15" w:rsidRPr="007C1BE9" w:rsidRDefault="00875F15" w:rsidP="00875F15">
      <w:pPr>
        <w:spacing w:after="120" w:line="360" w:lineRule="auto"/>
        <w:ind w:left="-142"/>
        <w:jc w:val="center"/>
        <w:rPr>
          <w:b/>
          <w:sz w:val="28"/>
          <w:szCs w:val="28"/>
        </w:rPr>
      </w:pPr>
    </w:p>
    <w:p w:rsidR="00875F15" w:rsidRPr="007C1BE9" w:rsidRDefault="00875F15" w:rsidP="00875F15">
      <w:pPr>
        <w:pStyle w:val="a9"/>
        <w:numPr>
          <w:ilvl w:val="0"/>
          <w:numId w:val="8"/>
        </w:numPr>
        <w:tabs>
          <w:tab w:val="left" w:pos="567"/>
        </w:tabs>
        <w:spacing w:after="120" w:line="360" w:lineRule="auto"/>
        <w:ind w:left="0" w:firstLine="142"/>
        <w:rPr>
          <w:b/>
          <w:sz w:val="22"/>
          <w:szCs w:val="22"/>
        </w:rPr>
      </w:pPr>
      <w:r w:rsidRPr="007C1BE9">
        <w:rPr>
          <w:b/>
          <w:sz w:val="22"/>
          <w:szCs w:val="22"/>
        </w:rPr>
        <w:lastRenderedPageBreak/>
        <w:t>Содержание  аналитического  отчета:</w:t>
      </w:r>
    </w:p>
    <w:tbl>
      <w:tblPr>
        <w:tblW w:w="9774" w:type="dxa"/>
        <w:jc w:val="center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"/>
        <w:gridCol w:w="7337"/>
        <w:gridCol w:w="1518"/>
      </w:tblGrid>
      <w:tr w:rsidR="00875F15" w:rsidRPr="007C1BE9" w:rsidTr="00214B23">
        <w:trPr>
          <w:trHeight w:val="324"/>
          <w:jc w:val="center"/>
        </w:trPr>
        <w:tc>
          <w:tcPr>
            <w:tcW w:w="919" w:type="dxa"/>
          </w:tcPr>
          <w:p w:rsidR="00875F15" w:rsidRPr="007C1BE9" w:rsidRDefault="00875F15" w:rsidP="00214B23">
            <w:pPr>
              <w:pStyle w:val="a9"/>
              <w:tabs>
                <w:tab w:val="left" w:pos="567"/>
                <w:tab w:val="left" w:pos="9072"/>
              </w:tabs>
              <w:spacing w:line="360" w:lineRule="auto"/>
              <w:ind w:left="0"/>
            </w:pPr>
            <w:r w:rsidRPr="007C1BE9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 xml:space="preserve"> </w:t>
            </w:r>
            <w:r w:rsidRPr="007C1BE9">
              <w:rPr>
                <w:sz w:val="22"/>
                <w:szCs w:val="22"/>
              </w:rPr>
              <w:t>п/п</w:t>
            </w:r>
          </w:p>
        </w:tc>
        <w:tc>
          <w:tcPr>
            <w:tcW w:w="7337" w:type="dxa"/>
          </w:tcPr>
          <w:p w:rsidR="00875F15" w:rsidRPr="007C1BE9" w:rsidRDefault="00875F15" w:rsidP="00214B23">
            <w:pPr>
              <w:tabs>
                <w:tab w:val="left" w:pos="567"/>
                <w:tab w:val="left" w:pos="9072"/>
              </w:tabs>
              <w:spacing w:after="120" w:line="360" w:lineRule="auto"/>
              <w:jc w:val="center"/>
            </w:pPr>
            <w:r w:rsidRPr="007C1BE9">
              <w:rPr>
                <w:sz w:val="22"/>
                <w:szCs w:val="22"/>
              </w:rPr>
              <w:t>Содержание</w:t>
            </w:r>
          </w:p>
        </w:tc>
        <w:tc>
          <w:tcPr>
            <w:tcW w:w="1518" w:type="dxa"/>
          </w:tcPr>
          <w:p w:rsidR="00875F15" w:rsidRPr="007C1BE9" w:rsidRDefault="00875F15" w:rsidP="00214B23">
            <w:pPr>
              <w:pStyle w:val="a9"/>
              <w:tabs>
                <w:tab w:val="left" w:pos="567"/>
                <w:tab w:val="left" w:pos="9072"/>
              </w:tabs>
              <w:spacing w:after="120" w:line="360" w:lineRule="auto"/>
              <w:ind w:left="0"/>
              <w:jc w:val="center"/>
              <w:rPr>
                <w:b/>
              </w:rPr>
            </w:pPr>
            <w:r w:rsidRPr="007C1BE9">
              <w:rPr>
                <w:sz w:val="22"/>
                <w:szCs w:val="22"/>
              </w:rPr>
              <w:t>Стр.</w:t>
            </w:r>
          </w:p>
        </w:tc>
      </w:tr>
      <w:tr w:rsidR="00875F15" w:rsidRPr="007C1BE9" w:rsidTr="00214B23">
        <w:trPr>
          <w:jc w:val="center"/>
        </w:trPr>
        <w:tc>
          <w:tcPr>
            <w:tcW w:w="919" w:type="dxa"/>
          </w:tcPr>
          <w:p w:rsidR="00875F15" w:rsidRPr="007C1BE9" w:rsidRDefault="00875F15" w:rsidP="00214B23">
            <w:pPr>
              <w:pStyle w:val="a9"/>
              <w:tabs>
                <w:tab w:val="left" w:pos="567"/>
                <w:tab w:val="left" w:pos="9072"/>
              </w:tabs>
              <w:spacing w:after="120" w:line="360" w:lineRule="auto"/>
              <w:ind w:left="0"/>
            </w:pPr>
            <w:r w:rsidRPr="007C1BE9">
              <w:rPr>
                <w:sz w:val="22"/>
                <w:szCs w:val="22"/>
              </w:rPr>
              <w:t>0.</w:t>
            </w:r>
          </w:p>
        </w:tc>
        <w:tc>
          <w:tcPr>
            <w:tcW w:w="7337" w:type="dxa"/>
          </w:tcPr>
          <w:p w:rsidR="00875F15" w:rsidRPr="007C1BE9" w:rsidRDefault="00875F15" w:rsidP="00214B23">
            <w:pPr>
              <w:tabs>
                <w:tab w:val="left" w:pos="567"/>
                <w:tab w:val="left" w:pos="9072"/>
              </w:tabs>
              <w:spacing w:after="120" w:line="360" w:lineRule="auto"/>
              <w:rPr>
                <w:i/>
              </w:rPr>
            </w:pPr>
            <w:r w:rsidRPr="007C1BE9">
              <w:rPr>
                <w:i/>
                <w:sz w:val="22"/>
                <w:szCs w:val="22"/>
              </w:rPr>
              <w:t xml:space="preserve">Информация об организации на дату отчета </w:t>
            </w:r>
          </w:p>
        </w:tc>
        <w:tc>
          <w:tcPr>
            <w:tcW w:w="1518" w:type="dxa"/>
          </w:tcPr>
          <w:p w:rsidR="00875F15" w:rsidRPr="00FB6F52" w:rsidRDefault="00486821" w:rsidP="00214B23">
            <w:pPr>
              <w:pStyle w:val="a9"/>
              <w:tabs>
                <w:tab w:val="left" w:pos="567"/>
                <w:tab w:val="left" w:pos="9072"/>
              </w:tabs>
              <w:spacing w:after="120"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3-4</w:t>
            </w:r>
          </w:p>
        </w:tc>
      </w:tr>
      <w:tr w:rsidR="00875F15" w:rsidRPr="007C1BE9" w:rsidTr="00214B23">
        <w:trPr>
          <w:jc w:val="center"/>
        </w:trPr>
        <w:tc>
          <w:tcPr>
            <w:tcW w:w="919" w:type="dxa"/>
          </w:tcPr>
          <w:p w:rsidR="00875F15" w:rsidRPr="007C1BE9" w:rsidRDefault="00875F15" w:rsidP="00214B23">
            <w:pPr>
              <w:pStyle w:val="a9"/>
              <w:tabs>
                <w:tab w:val="left" w:pos="567"/>
                <w:tab w:val="left" w:pos="9072"/>
              </w:tabs>
              <w:spacing w:after="120" w:line="360" w:lineRule="auto"/>
              <w:ind w:left="0"/>
            </w:pPr>
            <w:r w:rsidRPr="007C1BE9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7337" w:type="dxa"/>
          </w:tcPr>
          <w:p w:rsidR="00875F15" w:rsidRPr="007C1BE9" w:rsidRDefault="00875F15" w:rsidP="00214B23">
            <w:pPr>
              <w:tabs>
                <w:tab w:val="left" w:pos="567"/>
                <w:tab w:val="left" w:pos="9072"/>
              </w:tabs>
              <w:spacing w:after="120" w:line="360" w:lineRule="auto"/>
              <w:rPr>
                <w:i/>
              </w:rPr>
            </w:pPr>
            <w:r w:rsidRPr="007C1BE9">
              <w:rPr>
                <w:i/>
                <w:sz w:val="22"/>
                <w:szCs w:val="22"/>
              </w:rPr>
              <w:t xml:space="preserve">Качество условий осуществления деятельности организации: </w:t>
            </w:r>
          </w:p>
        </w:tc>
        <w:tc>
          <w:tcPr>
            <w:tcW w:w="1518" w:type="dxa"/>
          </w:tcPr>
          <w:p w:rsidR="00875F15" w:rsidRPr="00FB6F52" w:rsidRDefault="00486821" w:rsidP="00214B23">
            <w:pPr>
              <w:pStyle w:val="a9"/>
              <w:tabs>
                <w:tab w:val="left" w:pos="567"/>
                <w:tab w:val="left" w:pos="9072"/>
              </w:tabs>
              <w:spacing w:after="120"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4-16</w:t>
            </w:r>
          </w:p>
        </w:tc>
      </w:tr>
      <w:tr w:rsidR="00875F15" w:rsidRPr="007C1BE9" w:rsidTr="00214B23">
        <w:trPr>
          <w:jc w:val="center"/>
        </w:trPr>
        <w:tc>
          <w:tcPr>
            <w:tcW w:w="919" w:type="dxa"/>
          </w:tcPr>
          <w:p w:rsidR="00875F15" w:rsidRPr="007C1BE9" w:rsidRDefault="00875F15" w:rsidP="00214B23">
            <w:pPr>
              <w:pStyle w:val="a9"/>
              <w:tabs>
                <w:tab w:val="left" w:pos="567"/>
                <w:tab w:val="left" w:pos="9072"/>
              </w:tabs>
              <w:spacing w:after="120" w:line="360" w:lineRule="auto"/>
              <w:ind w:left="0"/>
            </w:pPr>
            <w:r w:rsidRPr="007C1BE9">
              <w:rPr>
                <w:sz w:val="22"/>
                <w:szCs w:val="22"/>
              </w:rPr>
              <w:t>1.1.</w:t>
            </w:r>
          </w:p>
        </w:tc>
        <w:tc>
          <w:tcPr>
            <w:tcW w:w="7337" w:type="dxa"/>
          </w:tcPr>
          <w:p w:rsidR="00875F15" w:rsidRPr="007C1BE9" w:rsidRDefault="00875F15" w:rsidP="00214B23">
            <w:pPr>
              <w:tabs>
                <w:tab w:val="left" w:pos="567"/>
                <w:tab w:val="left" w:pos="9072"/>
              </w:tabs>
              <w:spacing w:after="120" w:line="360" w:lineRule="auto"/>
            </w:pPr>
            <w:r w:rsidRPr="007C1BE9">
              <w:rPr>
                <w:sz w:val="22"/>
                <w:szCs w:val="22"/>
              </w:rPr>
              <w:t xml:space="preserve">Нормативное правовое обеспечение </w:t>
            </w:r>
          </w:p>
        </w:tc>
        <w:tc>
          <w:tcPr>
            <w:tcW w:w="1518" w:type="dxa"/>
          </w:tcPr>
          <w:p w:rsidR="00875F15" w:rsidRPr="00FB6F52" w:rsidRDefault="00486821" w:rsidP="00214B23">
            <w:pPr>
              <w:pStyle w:val="a9"/>
              <w:tabs>
                <w:tab w:val="left" w:pos="567"/>
                <w:tab w:val="left" w:pos="9072"/>
              </w:tabs>
              <w:spacing w:after="120"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4-8</w:t>
            </w:r>
          </w:p>
        </w:tc>
      </w:tr>
      <w:tr w:rsidR="00875F15" w:rsidRPr="007C1BE9" w:rsidTr="00214B23">
        <w:trPr>
          <w:jc w:val="center"/>
        </w:trPr>
        <w:tc>
          <w:tcPr>
            <w:tcW w:w="919" w:type="dxa"/>
          </w:tcPr>
          <w:p w:rsidR="00875F15" w:rsidRPr="007C1BE9" w:rsidRDefault="00875F15" w:rsidP="00214B23">
            <w:pPr>
              <w:pStyle w:val="a9"/>
              <w:tabs>
                <w:tab w:val="left" w:pos="567"/>
                <w:tab w:val="left" w:pos="9072"/>
              </w:tabs>
              <w:spacing w:after="120" w:line="360" w:lineRule="auto"/>
              <w:ind w:left="0"/>
            </w:pPr>
            <w:r w:rsidRPr="007C1BE9">
              <w:rPr>
                <w:sz w:val="22"/>
                <w:szCs w:val="22"/>
              </w:rPr>
              <w:t>1.2.</w:t>
            </w:r>
          </w:p>
        </w:tc>
        <w:tc>
          <w:tcPr>
            <w:tcW w:w="7337" w:type="dxa"/>
          </w:tcPr>
          <w:p w:rsidR="00875F15" w:rsidRPr="007C1BE9" w:rsidRDefault="00875F15" w:rsidP="00214B23">
            <w:pPr>
              <w:tabs>
                <w:tab w:val="left" w:pos="567"/>
                <w:tab w:val="left" w:pos="9072"/>
              </w:tabs>
              <w:spacing w:after="120" w:line="360" w:lineRule="auto"/>
            </w:pPr>
            <w:r w:rsidRPr="007C1BE9">
              <w:rPr>
                <w:sz w:val="22"/>
                <w:szCs w:val="22"/>
              </w:rPr>
              <w:t xml:space="preserve">Кадровое обеспечение </w:t>
            </w:r>
          </w:p>
        </w:tc>
        <w:tc>
          <w:tcPr>
            <w:tcW w:w="1518" w:type="dxa"/>
          </w:tcPr>
          <w:p w:rsidR="00875F15" w:rsidRPr="00FB6F52" w:rsidRDefault="00486821" w:rsidP="007C3DAB">
            <w:pPr>
              <w:pStyle w:val="a9"/>
              <w:tabs>
                <w:tab w:val="left" w:pos="567"/>
                <w:tab w:val="left" w:pos="9072"/>
              </w:tabs>
              <w:spacing w:after="120"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8-11</w:t>
            </w:r>
          </w:p>
        </w:tc>
      </w:tr>
      <w:tr w:rsidR="00875F15" w:rsidRPr="007C1BE9" w:rsidTr="00214B23">
        <w:trPr>
          <w:jc w:val="center"/>
        </w:trPr>
        <w:tc>
          <w:tcPr>
            <w:tcW w:w="919" w:type="dxa"/>
          </w:tcPr>
          <w:p w:rsidR="00875F15" w:rsidRPr="007C1BE9" w:rsidRDefault="00875F15" w:rsidP="00214B23">
            <w:pPr>
              <w:pStyle w:val="a9"/>
              <w:tabs>
                <w:tab w:val="left" w:pos="567"/>
                <w:tab w:val="left" w:pos="9072"/>
              </w:tabs>
              <w:spacing w:after="120" w:line="360" w:lineRule="auto"/>
              <w:ind w:left="0"/>
            </w:pPr>
            <w:r w:rsidRPr="007C1BE9">
              <w:rPr>
                <w:sz w:val="22"/>
                <w:szCs w:val="22"/>
              </w:rPr>
              <w:t>1.3.</w:t>
            </w:r>
          </w:p>
        </w:tc>
        <w:tc>
          <w:tcPr>
            <w:tcW w:w="7337" w:type="dxa"/>
          </w:tcPr>
          <w:p w:rsidR="00875F15" w:rsidRPr="007C1BE9" w:rsidRDefault="00875F15" w:rsidP="00214B23">
            <w:pPr>
              <w:tabs>
                <w:tab w:val="left" w:pos="567"/>
                <w:tab w:val="left" w:pos="9072"/>
              </w:tabs>
              <w:spacing w:after="120" w:line="360" w:lineRule="auto"/>
            </w:pPr>
            <w:r w:rsidRPr="007C1BE9">
              <w:rPr>
                <w:sz w:val="22"/>
                <w:szCs w:val="22"/>
              </w:rPr>
              <w:t xml:space="preserve">Материально-техническое обеспечение </w:t>
            </w:r>
          </w:p>
        </w:tc>
        <w:tc>
          <w:tcPr>
            <w:tcW w:w="1518" w:type="dxa"/>
          </w:tcPr>
          <w:p w:rsidR="00875F15" w:rsidRPr="00FB6F52" w:rsidRDefault="007C3DAB" w:rsidP="00214B23">
            <w:pPr>
              <w:pStyle w:val="a9"/>
              <w:tabs>
                <w:tab w:val="left" w:pos="567"/>
                <w:tab w:val="left" w:pos="9072"/>
              </w:tabs>
              <w:spacing w:after="120"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1</w:t>
            </w:r>
            <w:r w:rsidR="00486821">
              <w:rPr>
                <w:sz w:val="22"/>
                <w:szCs w:val="22"/>
              </w:rPr>
              <w:t>1-12</w:t>
            </w:r>
          </w:p>
        </w:tc>
      </w:tr>
      <w:tr w:rsidR="00875F15" w:rsidRPr="007C1BE9" w:rsidTr="00214B23">
        <w:trPr>
          <w:jc w:val="center"/>
        </w:trPr>
        <w:tc>
          <w:tcPr>
            <w:tcW w:w="919" w:type="dxa"/>
          </w:tcPr>
          <w:p w:rsidR="00875F15" w:rsidRPr="007C1BE9" w:rsidRDefault="00875F15" w:rsidP="00214B23">
            <w:pPr>
              <w:pStyle w:val="a9"/>
              <w:tabs>
                <w:tab w:val="left" w:pos="567"/>
                <w:tab w:val="left" w:pos="9072"/>
              </w:tabs>
              <w:spacing w:after="120" w:line="360" w:lineRule="auto"/>
              <w:ind w:left="0"/>
            </w:pPr>
            <w:r w:rsidRPr="007C1BE9">
              <w:rPr>
                <w:sz w:val="22"/>
                <w:szCs w:val="22"/>
              </w:rPr>
              <w:t>1.4.</w:t>
            </w:r>
          </w:p>
        </w:tc>
        <w:tc>
          <w:tcPr>
            <w:tcW w:w="7337" w:type="dxa"/>
          </w:tcPr>
          <w:p w:rsidR="00875F15" w:rsidRPr="007C1BE9" w:rsidRDefault="00875F15" w:rsidP="00214B23">
            <w:pPr>
              <w:tabs>
                <w:tab w:val="left" w:pos="567"/>
                <w:tab w:val="left" w:pos="9072"/>
              </w:tabs>
              <w:spacing w:after="120" w:line="360" w:lineRule="auto"/>
            </w:pPr>
            <w:r w:rsidRPr="007C1BE9">
              <w:rPr>
                <w:sz w:val="22"/>
                <w:szCs w:val="22"/>
              </w:rPr>
              <w:t>Информационно-телекоммуникационное обеспечение</w:t>
            </w:r>
          </w:p>
        </w:tc>
        <w:tc>
          <w:tcPr>
            <w:tcW w:w="1518" w:type="dxa"/>
          </w:tcPr>
          <w:p w:rsidR="00875F15" w:rsidRPr="00FB6F52" w:rsidRDefault="007C3DAB" w:rsidP="00214B23">
            <w:pPr>
              <w:pStyle w:val="a9"/>
              <w:tabs>
                <w:tab w:val="left" w:pos="567"/>
                <w:tab w:val="left" w:pos="9072"/>
              </w:tabs>
              <w:spacing w:after="120"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1</w:t>
            </w:r>
            <w:r w:rsidR="00486821">
              <w:rPr>
                <w:sz w:val="22"/>
                <w:szCs w:val="22"/>
              </w:rPr>
              <w:t>2-14</w:t>
            </w:r>
          </w:p>
        </w:tc>
      </w:tr>
      <w:tr w:rsidR="00875F15" w:rsidRPr="007C1BE9" w:rsidTr="00214B23">
        <w:trPr>
          <w:jc w:val="center"/>
        </w:trPr>
        <w:tc>
          <w:tcPr>
            <w:tcW w:w="919" w:type="dxa"/>
          </w:tcPr>
          <w:p w:rsidR="00875F15" w:rsidRPr="007C1BE9" w:rsidRDefault="00875F15" w:rsidP="00214B23">
            <w:pPr>
              <w:pStyle w:val="a9"/>
              <w:tabs>
                <w:tab w:val="left" w:pos="567"/>
                <w:tab w:val="left" w:pos="9072"/>
              </w:tabs>
              <w:spacing w:after="120" w:line="360" w:lineRule="auto"/>
              <w:ind w:left="0"/>
            </w:pPr>
            <w:r w:rsidRPr="007C1BE9">
              <w:rPr>
                <w:sz w:val="22"/>
                <w:szCs w:val="22"/>
              </w:rPr>
              <w:t>1.5.</w:t>
            </w:r>
          </w:p>
        </w:tc>
        <w:tc>
          <w:tcPr>
            <w:tcW w:w="7337" w:type="dxa"/>
          </w:tcPr>
          <w:p w:rsidR="00875F15" w:rsidRPr="007C1BE9" w:rsidRDefault="00875F15" w:rsidP="00214B23">
            <w:pPr>
              <w:tabs>
                <w:tab w:val="left" w:pos="567"/>
                <w:tab w:val="left" w:pos="9072"/>
              </w:tabs>
              <w:spacing w:after="120" w:line="360" w:lineRule="auto"/>
            </w:pPr>
            <w:r w:rsidRPr="007C1BE9">
              <w:rPr>
                <w:sz w:val="22"/>
                <w:szCs w:val="22"/>
              </w:rPr>
              <w:t>Методическое  обеспечение процесса предоставления услуг</w:t>
            </w:r>
          </w:p>
        </w:tc>
        <w:tc>
          <w:tcPr>
            <w:tcW w:w="1518" w:type="dxa"/>
          </w:tcPr>
          <w:p w:rsidR="00875F15" w:rsidRPr="00FB6F52" w:rsidRDefault="007C3DAB" w:rsidP="00214B23">
            <w:pPr>
              <w:pStyle w:val="a9"/>
              <w:tabs>
                <w:tab w:val="left" w:pos="567"/>
                <w:tab w:val="left" w:pos="9072"/>
              </w:tabs>
              <w:spacing w:after="120"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1</w:t>
            </w:r>
            <w:r w:rsidR="00486821">
              <w:rPr>
                <w:sz w:val="22"/>
                <w:szCs w:val="22"/>
              </w:rPr>
              <w:t>4</w:t>
            </w:r>
            <w:r w:rsidR="00875F1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 w:rsidR="00486821">
              <w:rPr>
                <w:sz w:val="22"/>
                <w:szCs w:val="22"/>
              </w:rPr>
              <w:t>5</w:t>
            </w:r>
          </w:p>
        </w:tc>
      </w:tr>
      <w:tr w:rsidR="00875F15" w:rsidRPr="007C1BE9" w:rsidTr="00214B23">
        <w:trPr>
          <w:jc w:val="center"/>
        </w:trPr>
        <w:tc>
          <w:tcPr>
            <w:tcW w:w="919" w:type="dxa"/>
          </w:tcPr>
          <w:p w:rsidR="00875F15" w:rsidRPr="007C1BE9" w:rsidRDefault="00875F15" w:rsidP="00214B23">
            <w:pPr>
              <w:pStyle w:val="a9"/>
              <w:tabs>
                <w:tab w:val="left" w:pos="567"/>
                <w:tab w:val="left" w:pos="9072"/>
              </w:tabs>
              <w:spacing w:after="120" w:line="360" w:lineRule="auto"/>
              <w:ind w:left="0"/>
            </w:pPr>
            <w:r w:rsidRPr="007C1BE9">
              <w:rPr>
                <w:sz w:val="22"/>
                <w:szCs w:val="22"/>
              </w:rPr>
              <w:t>1.6.</w:t>
            </w:r>
          </w:p>
        </w:tc>
        <w:tc>
          <w:tcPr>
            <w:tcW w:w="7337" w:type="dxa"/>
          </w:tcPr>
          <w:p w:rsidR="00875F15" w:rsidRPr="007C1BE9" w:rsidRDefault="00875F15" w:rsidP="00214B23">
            <w:pPr>
              <w:tabs>
                <w:tab w:val="left" w:pos="567"/>
                <w:tab w:val="left" w:pos="9072"/>
              </w:tabs>
              <w:spacing w:after="120" w:line="360" w:lineRule="auto"/>
            </w:pPr>
            <w:r w:rsidRPr="007C1BE9">
              <w:rPr>
                <w:sz w:val="22"/>
                <w:szCs w:val="22"/>
              </w:rPr>
              <w:t>Мониторинг удовлетворенности качеством условий</w:t>
            </w:r>
          </w:p>
        </w:tc>
        <w:tc>
          <w:tcPr>
            <w:tcW w:w="1518" w:type="dxa"/>
          </w:tcPr>
          <w:p w:rsidR="00875F15" w:rsidRPr="00FB6F52" w:rsidRDefault="00486821" w:rsidP="00214B23">
            <w:pPr>
              <w:pStyle w:val="a9"/>
              <w:tabs>
                <w:tab w:val="left" w:pos="567"/>
                <w:tab w:val="left" w:pos="9072"/>
              </w:tabs>
              <w:spacing w:after="120"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15</w:t>
            </w:r>
            <w:r w:rsidR="007C3DAB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6</w:t>
            </w:r>
          </w:p>
        </w:tc>
      </w:tr>
      <w:tr w:rsidR="00875F15" w:rsidRPr="007C1BE9" w:rsidTr="00214B23">
        <w:trPr>
          <w:jc w:val="center"/>
        </w:trPr>
        <w:tc>
          <w:tcPr>
            <w:tcW w:w="919" w:type="dxa"/>
          </w:tcPr>
          <w:p w:rsidR="00875F15" w:rsidRPr="007C1BE9" w:rsidRDefault="00875F15" w:rsidP="00214B23">
            <w:pPr>
              <w:pStyle w:val="a9"/>
              <w:tabs>
                <w:tab w:val="left" w:pos="567"/>
                <w:tab w:val="left" w:pos="9072"/>
              </w:tabs>
              <w:spacing w:after="120" w:line="360" w:lineRule="auto"/>
              <w:ind w:left="0"/>
            </w:pPr>
          </w:p>
        </w:tc>
        <w:tc>
          <w:tcPr>
            <w:tcW w:w="7337" w:type="dxa"/>
          </w:tcPr>
          <w:p w:rsidR="00875F15" w:rsidRPr="007C1BE9" w:rsidRDefault="00875F15" w:rsidP="00214B23">
            <w:pPr>
              <w:tabs>
                <w:tab w:val="left" w:pos="567"/>
                <w:tab w:val="left" w:pos="9072"/>
              </w:tabs>
              <w:spacing w:after="120" w:line="360" w:lineRule="auto"/>
            </w:pPr>
            <w:r>
              <w:rPr>
                <w:sz w:val="22"/>
                <w:szCs w:val="22"/>
              </w:rPr>
              <w:t>Точки роста по повышению качества условий</w:t>
            </w:r>
          </w:p>
        </w:tc>
        <w:tc>
          <w:tcPr>
            <w:tcW w:w="1518" w:type="dxa"/>
          </w:tcPr>
          <w:p w:rsidR="00875F15" w:rsidRDefault="007C3DAB" w:rsidP="00214B23">
            <w:pPr>
              <w:pStyle w:val="a9"/>
              <w:tabs>
                <w:tab w:val="left" w:pos="567"/>
                <w:tab w:val="left" w:pos="9072"/>
              </w:tabs>
              <w:spacing w:after="120"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1</w:t>
            </w:r>
            <w:r w:rsidR="00486821">
              <w:rPr>
                <w:sz w:val="22"/>
                <w:szCs w:val="22"/>
              </w:rPr>
              <w:t>5-16</w:t>
            </w:r>
          </w:p>
        </w:tc>
      </w:tr>
      <w:tr w:rsidR="00875F15" w:rsidRPr="007C1BE9" w:rsidTr="00214B23">
        <w:trPr>
          <w:jc w:val="center"/>
        </w:trPr>
        <w:tc>
          <w:tcPr>
            <w:tcW w:w="919" w:type="dxa"/>
          </w:tcPr>
          <w:p w:rsidR="00875F15" w:rsidRPr="007C1BE9" w:rsidRDefault="00875F15" w:rsidP="00214B23">
            <w:pPr>
              <w:pStyle w:val="a9"/>
              <w:tabs>
                <w:tab w:val="left" w:pos="567"/>
                <w:tab w:val="left" w:pos="9072"/>
              </w:tabs>
              <w:spacing w:after="120" w:line="360" w:lineRule="auto"/>
              <w:ind w:left="0"/>
            </w:pPr>
            <w:r w:rsidRPr="007C1BE9">
              <w:rPr>
                <w:i/>
                <w:sz w:val="22"/>
                <w:szCs w:val="22"/>
              </w:rPr>
              <w:t>2.</w:t>
            </w:r>
          </w:p>
        </w:tc>
        <w:tc>
          <w:tcPr>
            <w:tcW w:w="7337" w:type="dxa"/>
          </w:tcPr>
          <w:p w:rsidR="00875F15" w:rsidRPr="007C1BE9" w:rsidRDefault="00875F15" w:rsidP="00214B23">
            <w:pPr>
              <w:tabs>
                <w:tab w:val="left" w:pos="567"/>
                <w:tab w:val="left" w:pos="9072"/>
              </w:tabs>
              <w:spacing w:after="120" w:line="360" w:lineRule="auto"/>
              <w:rPr>
                <w:i/>
              </w:rPr>
            </w:pPr>
            <w:r w:rsidRPr="007C1BE9">
              <w:rPr>
                <w:i/>
                <w:sz w:val="22"/>
                <w:szCs w:val="22"/>
              </w:rPr>
              <w:t xml:space="preserve">Качество процессов организации: </w:t>
            </w:r>
          </w:p>
        </w:tc>
        <w:tc>
          <w:tcPr>
            <w:tcW w:w="1518" w:type="dxa"/>
          </w:tcPr>
          <w:p w:rsidR="00875F15" w:rsidRPr="00043549" w:rsidRDefault="00875F15" w:rsidP="00214B23">
            <w:pPr>
              <w:pStyle w:val="a9"/>
              <w:tabs>
                <w:tab w:val="left" w:pos="567"/>
                <w:tab w:val="left" w:pos="9072"/>
              </w:tabs>
              <w:spacing w:after="120" w:line="360" w:lineRule="auto"/>
              <w:ind w:left="0"/>
            </w:pPr>
            <w:r>
              <w:rPr>
                <w:b/>
                <w:sz w:val="22"/>
                <w:szCs w:val="22"/>
              </w:rPr>
              <w:t xml:space="preserve">       </w:t>
            </w:r>
            <w:r w:rsidR="00486821">
              <w:rPr>
                <w:sz w:val="22"/>
                <w:szCs w:val="22"/>
              </w:rPr>
              <w:t>16-17</w:t>
            </w:r>
          </w:p>
        </w:tc>
      </w:tr>
      <w:tr w:rsidR="00875F15" w:rsidRPr="007C1BE9" w:rsidTr="00214B23">
        <w:trPr>
          <w:jc w:val="center"/>
        </w:trPr>
        <w:tc>
          <w:tcPr>
            <w:tcW w:w="919" w:type="dxa"/>
          </w:tcPr>
          <w:p w:rsidR="00875F15" w:rsidRPr="007C1BE9" w:rsidRDefault="00875F15" w:rsidP="00214B23">
            <w:pPr>
              <w:pStyle w:val="a9"/>
              <w:tabs>
                <w:tab w:val="left" w:pos="567"/>
                <w:tab w:val="left" w:pos="9072"/>
              </w:tabs>
              <w:spacing w:after="120" w:line="360" w:lineRule="auto"/>
              <w:ind w:left="0"/>
            </w:pPr>
            <w:r w:rsidRPr="007C1BE9">
              <w:rPr>
                <w:sz w:val="22"/>
                <w:szCs w:val="22"/>
              </w:rPr>
              <w:t>2.1.</w:t>
            </w:r>
          </w:p>
        </w:tc>
        <w:tc>
          <w:tcPr>
            <w:tcW w:w="7337" w:type="dxa"/>
          </w:tcPr>
          <w:p w:rsidR="00875F15" w:rsidRPr="007C1BE9" w:rsidRDefault="00875F15" w:rsidP="00214B23">
            <w:pPr>
              <w:tabs>
                <w:tab w:val="left" w:pos="567"/>
                <w:tab w:val="left" w:pos="9072"/>
              </w:tabs>
              <w:spacing w:after="120" w:line="360" w:lineRule="auto"/>
              <w:rPr>
                <w:i/>
              </w:rPr>
            </w:pPr>
            <w:r w:rsidRPr="007C1BE9">
              <w:rPr>
                <w:sz w:val="22"/>
                <w:szCs w:val="22"/>
              </w:rPr>
              <w:t xml:space="preserve">Система управления организацией: </w:t>
            </w:r>
          </w:p>
        </w:tc>
        <w:tc>
          <w:tcPr>
            <w:tcW w:w="1518" w:type="dxa"/>
          </w:tcPr>
          <w:p w:rsidR="00875F15" w:rsidRPr="00F500D0" w:rsidRDefault="00486821" w:rsidP="00214B23">
            <w:pPr>
              <w:pStyle w:val="a9"/>
              <w:tabs>
                <w:tab w:val="left" w:pos="567"/>
                <w:tab w:val="left" w:pos="9072"/>
              </w:tabs>
              <w:spacing w:after="120"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</w:tr>
      <w:tr w:rsidR="00875F15" w:rsidRPr="007C1BE9" w:rsidTr="00214B23">
        <w:trPr>
          <w:jc w:val="center"/>
        </w:trPr>
        <w:tc>
          <w:tcPr>
            <w:tcW w:w="919" w:type="dxa"/>
          </w:tcPr>
          <w:p w:rsidR="00875F15" w:rsidRPr="007C1BE9" w:rsidRDefault="00875F15" w:rsidP="00214B23">
            <w:pPr>
              <w:pStyle w:val="a9"/>
              <w:tabs>
                <w:tab w:val="left" w:pos="567"/>
                <w:tab w:val="left" w:pos="9072"/>
              </w:tabs>
              <w:spacing w:after="120" w:line="360" w:lineRule="auto"/>
              <w:ind w:left="0"/>
            </w:pPr>
          </w:p>
        </w:tc>
        <w:tc>
          <w:tcPr>
            <w:tcW w:w="7337" w:type="dxa"/>
          </w:tcPr>
          <w:p w:rsidR="00875F15" w:rsidRPr="007C1BE9" w:rsidRDefault="00875F15" w:rsidP="00214B23">
            <w:pPr>
              <w:tabs>
                <w:tab w:val="left" w:pos="567"/>
                <w:tab w:val="left" w:pos="9072"/>
              </w:tabs>
              <w:spacing w:after="120" w:line="360" w:lineRule="auto"/>
              <w:rPr>
                <w:i/>
              </w:rPr>
            </w:pPr>
            <w:r w:rsidRPr="007C1BE9">
              <w:rPr>
                <w:sz w:val="22"/>
                <w:szCs w:val="22"/>
              </w:rPr>
              <w:t>- структура управления организацией</w:t>
            </w:r>
          </w:p>
        </w:tc>
        <w:tc>
          <w:tcPr>
            <w:tcW w:w="1518" w:type="dxa"/>
          </w:tcPr>
          <w:p w:rsidR="00875F15" w:rsidRPr="00F500D0" w:rsidRDefault="00486821" w:rsidP="00214B23">
            <w:pPr>
              <w:pStyle w:val="a9"/>
              <w:tabs>
                <w:tab w:val="left" w:pos="567"/>
                <w:tab w:val="left" w:pos="9072"/>
              </w:tabs>
              <w:spacing w:after="120"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16-</w:t>
            </w:r>
            <w:r w:rsidR="007C3DAB">
              <w:rPr>
                <w:sz w:val="22"/>
                <w:szCs w:val="22"/>
              </w:rPr>
              <w:t>17</w:t>
            </w:r>
          </w:p>
        </w:tc>
      </w:tr>
      <w:tr w:rsidR="00875F15" w:rsidRPr="007C1BE9" w:rsidTr="00214B23">
        <w:trPr>
          <w:jc w:val="center"/>
        </w:trPr>
        <w:tc>
          <w:tcPr>
            <w:tcW w:w="919" w:type="dxa"/>
          </w:tcPr>
          <w:p w:rsidR="00875F15" w:rsidRPr="007C1BE9" w:rsidRDefault="00875F15" w:rsidP="00214B23">
            <w:pPr>
              <w:pStyle w:val="a9"/>
              <w:tabs>
                <w:tab w:val="left" w:pos="567"/>
                <w:tab w:val="left" w:pos="9072"/>
              </w:tabs>
              <w:spacing w:after="120" w:line="360" w:lineRule="auto"/>
              <w:ind w:left="0"/>
            </w:pPr>
            <w:r w:rsidRPr="007C1BE9">
              <w:rPr>
                <w:sz w:val="22"/>
                <w:szCs w:val="22"/>
              </w:rPr>
              <w:t>2.2.</w:t>
            </w:r>
          </w:p>
        </w:tc>
        <w:tc>
          <w:tcPr>
            <w:tcW w:w="7337" w:type="dxa"/>
          </w:tcPr>
          <w:p w:rsidR="00875F15" w:rsidRPr="007C1BE9" w:rsidRDefault="00875F15" w:rsidP="00214B23">
            <w:pPr>
              <w:tabs>
                <w:tab w:val="left" w:pos="567"/>
                <w:tab w:val="left" w:pos="9072"/>
              </w:tabs>
              <w:spacing w:after="120" w:line="360" w:lineRule="auto"/>
            </w:pPr>
            <w:r w:rsidRPr="007C1BE9">
              <w:rPr>
                <w:sz w:val="22"/>
                <w:szCs w:val="22"/>
              </w:rPr>
              <w:t>Система предоставления социальных услуг:</w:t>
            </w:r>
          </w:p>
        </w:tc>
        <w:tc>
          <w:tcPr>
            <w:tcW w:w="1518" w:type="dxa"/>
          </w:tcPr>
          <w:p w:rsidR="00875F15" w:rsidRPr="00584278" w:rsidRDefault="00486821" w:rsidP="00214B23">
            <w:pPr>
              <w:pStyle w:val="a9"/>
              <w:tabs>
                <w:tab w:val="left" w:pos="567"/>
                <w:tab w:val="left" w:pos="9072"/>
              </w:tabs>
              <w:spacing w:after="120"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17</w:t>
            </w:r>
            <w:r w:rsidR="007C3DAB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8</w:t>
            </w:r>
          </w:p>
        </w:tc>
      </w:tr>
      <w:tr w:rsidR="00875F15" w:rsidRPr="007C1BE9" w:rsidTr="00214B23">
        <w:trPr>
          <w:jc w:val="center"/>
        </w:trPr>
        <w:tc>
          <w:tcPr>
            <w:tcW w:w="919" w:type="dxa"/>
          </w:tcPr>
          <w:p w:rsidR="00875F15" w:rsidRPr="007C1BE9" w:rsidRDefault="00875F15" w:rsidP="00214B23">
            <w:pPr>
              <w:pStyle w:val="a9"/>
              <w:tabs>
                <w:tab w:val="left" w:pos="567"/>
                <w:tab w:val="left" w:pos="9072"/>
              </w:tabs>
              <w:spacing w:after="120" w:line="360" w:lineRule="auto"/>
              <w:ind w:left="0"/>
            </w:pPr>
          </w:p>
        </w:tc>
        <w:tc>
          <w:tcPr>
            <w:tcW w:w="7337" w:type="dxa"/>
          </w:tcPr>
          <w:p w:rsidR="00875F15" w:rsidRPr="007C1BE9" w:rsidRDefault="00875F15" w:rsidP="00214B23">
            <w:pPr>
              <w:tabs>
                <w:tab w:val="left" w:pos="567"/>
                <w:tab w:val="left" w:pos="9072"/>
              </w:tabs>
              <w:spacing w:after="120" w:line="360" w:lineRule="auto"/>
              <w:rPr>
                <w:i/>
              </w:rPr>
            </w:pPr>
            <w:r w:rsidRPr="007C1BE9">
              <w:rPr>
                <w:sz w:val="22"/>
                <w:szCs w:val="22"/>
              </w:rPr>
              <w:t>- актуальность спектра услуг для получателей</w:t>
            </w:r>
          </w:p>
        </w:tc>
        <w:tc>
          <w:tcPr>
            <w:tcW w:w="1518" w:type="dxa"/>
          </w:tcPr>
          <w:p w:rsidR="00875F15" w:rsidRPr="00584278" w:rsidRDefault="007C3DAB" w:rsidP="00214B23">
            <w:pPr>
              <w:pStyle w:val="a9"/>
              <w:tabs>
                <w:tab w:val="left" w:pos="567"/>
                <w:tab w:val="left" w:pos="9072"/>
              </w:tabs>
              <w:spacing w:after="120"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1</w:t>
            </w:r>
            <w:r w:rsidR="00486821">
              <w:rPr>
                <w:sz w:val="22"/>
                <w:szCs w:val="22"/>
              </w:rPr>
              <w:t>7</w:t>
            </w:r>
          </w:p>
        </w:tc>
      </w:tr>
      <w:tr w:rsidR="00875F15" w:rsidRPr="007C1BE9" w:rsidTr="00214B23">
        <w:trPr>
          <w:jc w:val="center"/>
        </w:trPr>
        <w:tc>
          <w:tcPr>
            <w:tcW w:w="919" w:type="dxa"/>
          </w:tcPr>
          <w:p w:rsidR="00875F15" w:rsidRPr="007C1BE9" w:rsidRDefault="00875F15" w:rsidP="00214B23">
            <w:pPr>
              <w:pStyle w:val="a9"/>
              <w:tabs>
                <w:tab w:val="left" w:pos="567"/>
                <w:tab w:val="left" w:pos="9072"/>
              </w:tabs>
              <w:spacing w:after="120" w:line="360" w:lineRule="auto"/>
              <w:ind w:left="0"/>
            </w:pPr>
          </w:p>
        </w:tc>
        <w:tc>
          <w:tcPr>
            <w:tcW w:w="7337" w:type="dxa"/>
          </w:tcPr>
          <w:p w:rsidR="00875F15" w:rsidRPr="007C1BE9" w:rsidRDefault="007C3DAB" w:rsidP="00214B23">
            <w:pPr>
              <w:tabs>
                <w:tab w:val="left" w:pos="567"/>
                <w:tab w:val="left" w:pos="9072"/>
              </w:tabs>
              <w:spacing w:after="120" w:line="360" w:lineRule="auto"/>
              <w:rPr>
                <w:i/>
              </w:rPr>
            </w:pPr>
            <w:r>
              <w:rPr>
                <w:sz w:val="22"/>
                <w:szCs w:val="22"/>
              </w:rPr>
              <w:t>-</w:t>
            </w:r>
            <w:r w:rsidR="00875F15" w:rsidRPr="007C1BE9">
              <w:rPr>
                <w:sz w:val="22"/>
                <w:szCs w:val="22"/>
              </w:rPr>
              <w:t>Мониторинг удовлетворенности качеством  процессов</w:t>
            </w:r>
          </w:p>
        </w:tc>
        <w:tc>
          <w:tcPr>
            <w:tcW w:w="1518" w:type="dxa"/>
          </w:tcPr>
          <w:p w:rsidR="00875F15" w:rsidRPr="00584278" w:rsidRDefault="007C3DAB" w:rsidP="00214B23">
            <w:pPr>
              <w:pStyle w:val="a9"/>
              <w:tabs>
                <w:tab w:val="left" w:pos="567"/>
                <w:tab w:val="left" w:pos="9072"/>
              </w:tabs>
              <w:spacing w:after="120"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1</w:t>
            </w:r>
            <w:r w:rsidR="00486821">
              <w:rPr>
                <w:sz w:val="22"/>
                <w:szCs w:val="22"/>
              </w:rPr>
              <w:t>8</w:t>
            </w:r>
          </w:p>
        </w:tc>
      </w:tr>
      <w:tr w:rsidR="00875F15" w:rsidRPr="007C1BE9" w:rsidTr="00214B23">
        <w:trPr>
          <w:jc w:val="center"/>
        </w:trPr>
        <w:tc>
          <w:tcPr>
            <w:tcW w:w="919" w:type="dxa"/>
          </w:tcPr>
          <w:p w:rsidR="00875F15" w:rsidRPr="007C1BE9" w:rsidRDefault="00875F15" w:rsidP="00214B23">
            <w:pPr>
              <w:pStyle w:val="a9"/>
              <w:tabs>
                <w:tab w:val="left" w:pos="567"/>
                <w:tab w:val="left" w:pos="9072"/>
              </w:tabs>
              <w:spacing w:after="120" w:line="360" w:lineRule="auto"/>
              <w:ind w:left="0"/>
            </w:pPr>
          </w:p>
        </w:tc>
        <w:tc>
          <w:tcPr>
            <w:tcW w:w="7337" w:type="dxa"/>
          </w:tcPr>
          <w:p w:rsidR="00875F15" w:rsidRPr="007C1BE9" w:rsidRDefault="007C3DAB" w:rsidP="00214B23">
            <w:pPr>
              <w:tabs>
                <w:tab w:val="left" w:pos="567"/>
                <w:tab w:val="left" w:pos="9072"/>
              </w:tabs>
              <w:spacing w:after="120" w:line="360" w:lineRule="auto"/>
              <w:rPr>
                <w:i/>
              </w:rPr>
            </w:pPr>
            <w:r>
              <w:rPr>
                <w:sz w:val="22"/>
                <w:szCs w:val="22"/>
              </w:rPr>
              <w:t>-</w:t>
            </w:r>
            <w:r w:rsidR="00875F15" w:rsidRPr="007C1BE9">
              <w:rPr>
                <w:sz w:val="22"/>
                <w:szCs w:val="22"/>
              </w:rPr>
              <w:t>Выводы  о качестве процессов осуществления деятельности</w:t>
            </w:r>
          </w:p>
        </w:tc>
        <w:tc>
          <w:tcPr>
            <w:tcW w:w="1518" w:type="dxa"/>
          </w:tcPr>
          <w:p w:rsidR="00875F15" w:rsidRPr="00584278" w:rsidRDefault="007C3DAB" w:rsidP="00214B23">
            <w:pPr>
              <w:pStyle w:val="a9"/>
              <w:tabs>
                <w:tab w:val="left" w:pos="567"/>
                <w:tab w:val="left" w:pos="9072"/>
              </w:tabs>
              <w:spacing w:after="120"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1</w:t>
            </w:r>
            <w:r w:rsidR="00486821">
              <w:rPr>
                <w:sz w:val="22"/>
                <w:szCs w:val="22"/>
              </w:rPr>
              <w:t>8</w:t>
            </w:r>
          </w:p>
        </w:tc>
      </w:tr>
      <w:tr w:rsidR="00875F15" w:rsidRPr="007C1BE9" w:rsidTr="00214B23">
        <w:trPr>
          <w:jc w:val="center"/>
        </w:trPr>
        <w:tc>
          <w:tcPr>
            <w:tcW w:w="919" w:type="dxa"/>
          </w:tcPr>
          <w:p w:rsidR="00875F15" w:rsidRPr="007C1BE9" w:rsidRDefault="00875F15" w:rsidP="00214B23">
            <w:pPr>
              <w:pStyle w:val="a9"/>
              <w:tabs>
                <w:tab w:val="left" w:pos="567"/>
                <w:tab w:val="left" w:pos="9072"/>
              </w:tabs>
              <w:spacing w:after="120" w:line="360" w:lineRule="auto"/>
              <w:ind w:left="0"/>
            </w:pPr>
          </w:p>
        </w:tc>
        <w:tc>
          <w:tcPr>
            <w:tcW w:w="7337" w:type="dxa"/>
          </w:tcPr>
          <w:p w:rsidR="00875F15" w:rsidRPr="007C1BE9" w:rsidRDefault="007C3DAB" w:rsidP="00214B23">
            <w:pPr>
              <w:tabs>
                <w:tab w:val="left" w:pos="567"/>
                <w:tab w:val="left" w:pos="9072"/>
              </w:tabs>
              <w:spacing w:line="360" w:lineRule="auto"/>
              <w:rPr>
                <w:i/>
              </w:rPr>
            </w:pPr>
            <w:r>
              <w:rPr>
                <w:sz w:val="22"/>
                <w:szCs w:val="22"/>
              </w:rPr>
              <w:t>-</w:t>
            </w:r>
            <w:r w:rsidR="00875F15" w:rsidRPr="007C1BE9">
              <w:rPr>
                <w:sz w:val="22"/>
                <w:szCs w:val="22"/>
              </w:rPr>
              <w:t>Точки роста по повышению  качества  процессов осуществления деятельности</w:t>
            </w:r>
          </w:p>
        </w:tc>
        <w:tc>
          <w:tcPr>
            <w:tcW w:w="1518" w:type="dxa"/>
          </w:tcPr>
          <w:p w:rsidR="00875F15" w:rsidRPr="00584278" w:rsidRDefault="007C3DAB" w:rsidP="00214B23">
            <w:pPr>
              <w:pStyle w:val="a9"/>
              <w:tabs>
                <w:tab w:val="left" w:pos="567"/>
                <w:tab w:val="left" w:pos="9072"/>
              </w:tabs>
              <w:spacing w:after="120"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1</w:t>
            </w:r>
            <w:r w:rsidR="00486821">
              <w:rPr>
                <w:sz w:val="22"/>
                <w:szCs w:val="22"/>
              </w:rPr>
              <w:t>8</w:t>
            </w:r>
          </w:p>
        </w:tc>
      </w:tr>
      <w:tr w:rsidR="00875F15" w:rsidRPr="007C1BE9" w:rsidTr="00214B23">
        <w:trPr>
          <w:jc w:val="center"/>
        </w:trPr>
        <w:tc>
          <w:tcPr>
            <w:tcW w:w="919" w:type="dxa"/>
          </w:tcPr>
          <w:p w:rsidR="00875F15" w:rsidRPr="007C1BE9" w:rsidRDefault="00875F15" w:rsidP="00214B23">
            <w:pPr>
              <w:pStyle w:val="a9"/>
              <w:tabs>
                <w:tab w:val="left" w:pos="567"/>
                <w:tab w:val="left" w:pos="9072"/>
              </w:tabs>
              <w:spacing w:after="120" w:line="360" w:lineRule="auto"/>
              <w:ind w:left="0"/>
            </w:pPr>
            <w:r w:rsidRPr="007C1BE9">
              <w:rPr>
                <w:i/>
                <w:sz w:val="22"/>
                <w:szCs w:val="22"/>
              </w:rPr>
              <w:t>3.</w:t>
            </w:r>
          </w:p>
        </w:tc>
        <w:tc>
          <w:tcPr>
            <w:tcW w:w="7337" w:type="dxa"/>
          </w:tcPr>
          <w:p w:rsidR="00875F15" w:rsidRPr="007C1BE9" w:rsidRDefault="00875F15" w:rsidP="00214B23">
            <w:pPr>
              <w:tabs>
                <w:tab w:val="left" w:pos="567"/>
                <w:tab w:val="left" w:pos="9072"/>
              </w:tabs>
              <w:spacing w:after="120" w:line="360" w:lineRule="auto"/>
              <w:rPr>
                <w:i/>
              </w:rPr>
            </w:pPr>
            <w:r w:rsidRPr="007C1BE9">
              <w:rPr>
                <w:i/>
                <w:sz w:val="22"/>
                <w:szCs w:val="22"/>
              </w:rPr>
              <w:t>Качество результатов организации:</w:t>
            </w:r>
          </w:p>
        </w:tc>
        <w:tc>
          <w:tcPr>
            <w:tcW w:w="1518" w:type="dxa"/>
          </w:tcPr>
          <w:p w:rsidR="00875F15" w:rsidRPr="00584278" w:rsidRDefault="00486821" w:rsidP="007C3DAB">
            <w:pPr>
              <w:pStyle w:val="a9"/>
              <w:tabs>
                <w:tab w:val="left" w:pos="567"/>
                <w:tab w:val="left" w:pos="9072"/>
              </w:tabs>
              <w:spacing w:after="120"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18</w:t>
            </w:r>
            <w:r w:rsidR="007C3DAB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0</w:t>
            </w:r>
          </w:p>
        </w:tc>
      </w:tr>
      <w:tr w:rsidR="00875F15" w:rsidRPr="007C1BE9" w:rsidTr="00214B23">
        <w:trPr>
          <w:jc w:val="center"/>
        </w:trPr>
        <w:tc>
          <w:tcPr>
            <w:tcW w:w="919" w:type="dxa"/>
          </w:tcPr>
          <w:p w:rsidR="00875F15" w:rsidRPr="007C1BE9" w:rsidRDefault="00875F15" w:rsidP="00214B23">
            <w:pPr>
              <w:pStyle w:val="a9"/>
              <w:tabs>
                <w:tab w:val="left" w:pos="567"/>
                <w:tab w:val="left" w:pos="9072"/>
              </w:tabs>
              <w:spacing w:after="120" w:line="360" w:lineRule="auto"/>
              <w:ind w:left="0"/>
            </w:pPr>
            <w:r w:rsidRPr="007C1BE9">
              <w:rPr>
                <w:sz w:val="22"/>
                <w:szCs w:val="22"/>
              </w:rPr>
              <w:t>3.1.</w:t>
            </w:r>
          </w:p>
        </w:tc>
        <w:tc>
          <w:tcPr>
            <w:tcW w:w="7337" w:type="dxa"/>
          </w:tcPr>
          <w:p w:rsidR="00875F15" w:rsidRPr="007C1BE9" w:rsidRDefault="00875F15" w:rsidP="00214B23">
            <w:pPr>
              <w:tabs>
                <w:tab w:val="left" w:pos="567"/>
                <w:tab w:val="left" w:pos="9072"/>
              </w:tabs>
              <w:spacing w:after="120" w:line="360" w:lineRule="auto"/>
              <w:rPr>
                <w:i/>
              </w:rPr>
            </w:pPr>
            <w:r w:rsidRPr="007C1BE9">
              <w:rPr>
                <w:sz w:val="22"/>
                <w:szCs w:val="22"/>
              </w:rPr>
              <w:t>Результативность, качество и эффективность оказания услуг</w:t>
            </w:r>
          </w:p>
        </w:tc>
        <w:tc>
          <w:tcPr>
            <w:tcW w:w="1518" w:type="dxa"/>
          </w:tcPr>
          <w:p w:rsidR="00875F15" w:rsidRPr="00584278" w:rsidRDefault="007C3DAB" w:rsidP="00214B23">
            <w:pPr>
              <w:pStyle w:val="a9"/>
              <w:tabs>
                <w:tab w:val="left" w:pos="567"/>
                <w:tab w:val="left" w:pos="9072"/>
              </w:tabs>
              <w:spacing w:after="120"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1</w:t>
            </w:r>
            <w:r w:rsidR="00486821">
              <w:rPr>
                <w:sz w:val="22"/>
                <w:szCs w:val="22"/>
              </w:rPr>
              <w:t>8-19</w:t>
            </w:r>
          </w:p>
        </w:tc>
      </w:tr>
      <w:tr w:rsidR="00875F15" w:rsidRPr="007C1BE9" w:rsidTr="00214B23">
        <w:trPr>
          <w:jc w:val="center"/>
        </w:trPr>
        <w:tc>
          <w:tcPr>
            <w:tcW w:w="919" w:type="dxa"/>
          </w:tcPr>
          <w:p w:rsidR="00875F15" w:rsidRPr="007C1BE9" w:rsidRDefault="00875F15" w:rsidP="00214B23">
            <w:pPr>
              <w:pStyle w:val="a9"/>
              <w:tabs>
                <w:tab w:val="left" w:pos="567"/>
                <w:tab w:val="left" w:pos="9072"/>
              </w:tabs>
              <w:spacing w:after="120" w:line="360" w:lineRule="auto"/>
              <w:ind w:left="0"/>
            </w:pPr>
          </w:p>
        </w:tc>
        <w:tc>
          <w:tcPr>
            <w:tcW w:w="7337" w:type="dxa"/>
          </w:tcPr>
          <w:p w:rsidR="00875F15" w:rsidRPr="007C1BE9" w:rsidRDefault="00875F15" w:rsidP="007C3DAB">
            <w:pPr>
              <w:tabs>
                <w:tab w:val="left" w:pos="567"/>
                <w:tab w:val="left" w:pos="9072"/>
              </w:tabs>
              <w:spacing w:after="120" w:line="360" w:lineRule="auto"/>
              <w:rPr>
                <w:i/>
              </w:rPr>
            </w:pPr>
            <w:r w:rsidRPr="007C1BE9">
              <w:rPr>
                <w:sz w:val="22"/>
                <w:szCs w:val="22"/>
              </w:rPr>
              <w:t xml:space="preserve">Востребованность организации </w:t>
            </w:r>
          </w:p>
        </w:tc>
        <w:tc>
          <w:tcPr>
            <w:tcW w:w="1518" w:type="dxa"/>
          </w:tcPr>
          <w:p w:rsidR="00875F15" w:rsidRPr="0072732E" w:rsidRDefault="00486821" w:rsidP="00214B23">
            <w:pPr>
              <w:pStyle w:val="a9"/>
              <w:tabs>
                <w:tab w:val="left" w:pos="567"/>
                <w:tab w:val="left" w:pos="9072"/>
              </w:tabs>
              <w:spacing w:after="120"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</w:tr>
      <w:tr w:rsidR="00875F15" w:rsidRPr="007C1BE9" w:rsidTr="00214B23">
        <w:trPr>
          <w:jc w:val="center"/>
        </w:trPr>
        <w:tc>
          <w:tcPr>
            <w:tcW w:w="919" w:type="dxa"/>
          </w:tcPr>
          <w:p w:rsidR="00875F15" w:rsidRPr="007C1BE9" w:rsidRDefault="00875F15" w:rsidP="00214B23">
            <w:pPr>
              <w:pStyle w:val="a9"/>
              <w:tabs>
                <w:tab w:val="left" w:pos="567"/>
                <w:tab w:val="left" w:pos="9072"/>
              </w:tabs>
              <w:spacing w:after="120" w:line="360" w:lineRule="auto"/>
              <w:ind w:left="0"/>
            </w:pPr>
          </w:p>
        </w:tc>
        <w:tc>
          <w:tcPr>
            <w:tcW w:w="7337" w:type="dxa"/>
          </w:tcPr>
          <w:p w:rsidR="00875F15" w:rsidRPr="007C1BE9" w:rsidRDefault="00875F15" w:rsidP="00214B23">
            <w:pPr>
              <w:tabs>
                <w:tab w:val="left" w:pos="567"/>
                <w:tab w:val="left" w:pos="9072"/>
              </w:tabs>
              <w:spacing w:after="120" w:line="360" w:lineRule="auto"/>
              <w:rPr>
                <w:i/>
              </w:rPr>
            </w:pPr>
            <w:r w:rsidRPr="007C1BE9">
              <w:rPr>
                <w:sz w:val="22"/>
                <w:szCs w:val="22"/>
              </w:rPr>
              <w:t>Выводы  о качестве результатов  осуществления деятельности</w:t>
            </w:r>
          </w:p>
        </w:tc>
        <w:tc>
          <w:tcPr>
            <w:tcW w:w="1518" w:type="dxa"/>
          </w:tcPr>
          <w:p w:rsidR="00875F15" w:rsidRPr="0072732E" w:rsidRDefault="00486821" w:rsidP="00214B23">
            <w:pPr>
              <w:pStyle w:val="a9"/>
              <w:tabs>
                <w:tab w:val="left" w:pos="567"/>
                <w:tab w:val="left" w:pos="9072"/>
              </w:tabs>
              <w:spacing w:after="120"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</w:tr>
      <w:tr w:rsidR="00875F15" w:rsidRPr="007C1BE9" w:rsidTr="00214B23">
        <w:trPr>
          <w:jc w:val="center"/>
        </w:trPr>
        <w:tc>
          <w:tcPr>
            <w:tcW w:w="919" w:type="dxa"/>
          </w:tcPr>
          <w:p w:rsidR="00875F15" w:rsidRPr="007C1BE9" w:rsidRDefault="00875F15" w:rsidP="00214B23">
            <w:pPr>
              <w:pStyle w:val="a9"/>
              <w:tabs>
                <w:tab w:val="left" w:pos="567"/>
                <w:tab w:val="left" w:pos="9072"/>
              </w:tabs>
              <w:spacing w:after="120" w:line="360" w:lineRule="auto"/>
              <w:ind w:left="0"/>
            </w:pPr>
          </w:p>
        </w:tc>
        <w:tc>
          <w:tcPr>
            <w:tcW w:w="7337" w:type="dxa"/>
          </w:tcPr>
          <w:p w:rsidR="00875F15" w:rsidRPr="007C1BE9" w:rsidRDefault="00875F15" w:rsidP="00214B23">
            <w:pPr>
              <w:tabs>
                <w:tab w:val="left" w:pos="567"/>
                <w:tab w:val="left" w:pos="9072"/>
              </w:tabs>
              <w:spacing w:line="360" w:lineRule="auto"/>
              <w:rPr>
                <w:i/>
              </w:rPr>
            </w:pPr>
            <w:r w:rsidRPr="007C1BE9">
              <w:rPr>
                <w:sz w:val="22"/>
                <w:szCs w:val="22"/>
              </w:rPr>
              <w:t>Точки роста по повышению  качества  результатов осуществления деятельности</w:t>
            </w:r>
          </w:p>
        </w:tc>
        <w:tc>
          <w:tcPr>
            <w:tcW w:w="1518" w:type="dxa"/>
          </w:tcPr>
          <w:p w:rsidR="00875F15" w:rsidRPr="0072732E" w:rsidRDefault="007C3DAB" w:rsidP="00214B23">
            <w:pPr>
              <w:pStyle w:val="a9"/>
              <w:tabs>
                <w:tab w:val="left" w:pos="567"/>
                <w:tab w:val="left" w:pos="9072"/>
              </w:tabs>
              <w:spacing w:after="120"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2</w:t>
            </w:r>
            <w:r w:rsidR="00486821">
              <w:rPr>
                <w:sz w:val="22"/>
                <w:szCs w:val="22"/>
              </w:rPr>
              <w:t>0</w:t>
            </w:r>
          </w:p>
        </w:tc>
      </w:tr>
    </w:tbl>
    <w:p w:rsidR="00875F15" w:rsidRPr="007C1BE9" w:rsidRDefault="00875F15" w:rsidP="00875F15">
      <w:pPr>
        <w:pStyle w:val="a9"/>
        <w:tabs>
          <w:tab w:val="left" w:pos="567"/>
          <w:tab w:val="left" w:pos="9072"/>
        </w:tabs>
        <w:spacing w:after="120" w:line="360" w:lineRule="auto"/>
        <w:ind w:left="-142"/>
        <w:rPr>
          <w:b/>
          <w:sz w:val="22"/>
          <w:szCs w:val="22"/>
        </w:rPr>
      </w:pPr>
    </w:p>
    <w:p w:rsidR="007C3DAB" w:rsidRDefault="007C3DAB" w:rsidP="00875F15">
      <w:pPr>
        <w:pStyle w:val="Default"/>
        <w:spacing w:after="120" w:line="360" w:lineRule="auto"/>
        <w:ind w:left="-142" w:firstLine="708"/>
        <w:rPr>
          <w:b/>
          <w:sz w:val="22"/>
          <w:szCs w:val="22"/>
        </w:rPr>
      </w:pPr>
    </w:p>
    <w:p w:rsidR="00486821" w:rsidRDefault="00486821" w:rsidP="00875F15">
      <w:pPr>
        <w:pStyle w:val="Default"/>
        <w:spacing w:after="120" w:line="360" w:lineRule="auto"/>
        <w:ind w:left="-142" w:firstLine="708"/>
        <w:rPr>
          <w:b/>
          <w:sz w:val="22"/>
          <w:szCs w:val="22"/>
        </w:rPr>
      </w:pPr>
    </w:p>
    <w:p w:rsidR="00875F15" w:rsidRDefault="00875F15" w:rsidP="00875F15">
      <w:pPr>
        <w:pStyle w:val="Default"/>
        <w:spacing w:after="120" w:line="360" w:lineRule="auto"/>
        <w:ind w:left="-142" w:firstLine="708"/>
        <w:rPr>
          <w:b/>
          <w:sz w:val="22"/>
          <w:szCs w:val="22"/>
        </w:rPr>
      </w:pPr>
      <w:r w:rsidRPr="007C1BE9">
        <w:rPr>
          <w:b/>
          <w:sz w:val="22"/>
          <w:szCs w:val="22"/>
        </w:rPr>
        <w:lastRenderedPageBreak/>
        <w:t>ВВЕДЕНИЕ</w:t>
      </w:r>
    </w:p>
    <w:p w:rsidR="00875F15" w:rsidRPr="007C1BE9" w:rsidRDefault="00875F15" w:rsidP="00875F15">
      <w:pPr>
        <w:pStyle w:val="Default"/>
        <w:spacing w:after="120" w:line="360" w:lineRule="auto"/>
        <w:ind w:left="-142" w:firstLine="708"/>
        <w:jc w:val="both"/>
        <w:rPr>
          <w:sz w:val="22"/>
          <w:szCs w:val="22"/>
        </w:rPr>
      </w:pPr>
      <w:r w:rsidRPr="007C1BE9">
        <w:rPr>
          <w:sz w:val="22"/>
          <w:szCs w:val="22"/>
        </w:rPr>
        <w:t>Самообследование  проводилось в соответствии с Федеральным  законом 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 от  21.07.2014 года  №  256-ФЗ, Постановлением  Правительства Российской Федерации «О формировании независимой системы оценки качества работы организаций, оказывающих социальные услуги»</w:t>
      </w:r>
      <w:r>
        <w:rPr>
          <w:sz w:val="22"/>
          <w:szCs w:val="22"/>
        </w:rPr>
        <w:t xml:space="preserve"> от  30.03.2013г.</w:t>
      </w:r>
      <w:r w:rsidRPr="007C1BE9">
        <w:rPr>
          <w:sz w:val="22"/>
          <w:szCs w:val="22"/>
        </w:rPr>
        <w:t xml:space="preserve"> № 286, приказом  Министерства труда и социальной защиты Российской Федерации </w:t>
      </w:r>
      <w:r>
        <w:rPr>
          <w:sz w:val="22"/>
          <w:szCs w:val="22"/>
        </w:rPr>
        <w:t xml:space="preserve">                                </w:t>
      </w:r>
      <w:r w:rsidRPr="007C1BE9">
        <w:rPr>
          <w:sz w:val="22"/>
          <w:szCs w:val="22"/>
        </w:rPr>
        <w:t>«О методических рекомендациях по проведению независимой оценки качества работы организаций, оказывающих социальные услуги в сфере социального обслуживания» от 30.08.2013года  № 391а,  распоряжением  Правительства Республики Карелия «О проведению независимой оценки качества работы государственных и муниципальных учреждений, оказывающих социальные услуги, в Республик</w:t>
      </w:r>
      <w:r w:rsidR="00C6217E">
        <w:rPr>
          <w:sz w:val="22"/>
          <w:szCs w:val="22"/>
        </w:rPr>
        <w:t>е Карелия» от 18.01.2016</w:t>
      </w:r>
      <w:r>
        <w:rPr>
          <w:sz w:val="22"/>
          <w:szCs w:val="22"/>
        </w:rPr>
        <w:t>года №</w:t>
      </w:r>
      <w:r w:rsidR="00C6217E">
        <w:rPr>
          <w:sz w:val="22"/>
          <w:szCs w:val="22"/>
        </w:rPr>
        <w:t>467/14.3-22/ МЗСР-и</w:t>
      </w:r>
      <w:r w:rsidRPr="007C1BE9">
        <w:rPr>
          <w:sz w:val="22"/>
          <w:szCs w:val="22"/>
        </w:rPr>
        <w:t>.</w:t>
      </w:r>
    </w:p>
    <w:p w:rsidR="00875F15" w:rsidRPr="007C1BE9" w:rsidRDefault="00875F15" w:rsidP="00875F15">
      <w:pPr>
        <w:tabs>
          <w:tab w:val="left" w:pos="4080"/>
        </w:tabs>
        <w:spacing w:after="120" w:line="360" w:lineRule="auto"/>
        <w:ind w:left="-142"/>
        <w:jc w:val="both"/>
        <w:rPr>
          <w:color w:val="000000"/>
          <w:sz w:val="22"/>
          <w:szCs w:val="22"/>
        </w:rPr>
      </w:pPr>
    </w:p>
    <w:p w:rsidR="00875F15" w:rsidRPr="007C1BE9" w:rsidRDefault="00875F15" w:rsidP="00875F15">
      <w:pPr>
        <w:tabs>
          <w:tab w:val="left" w:pos="4080"/>
        </w:tabs>
        <w:spacing w:after="120" w:line="360" w:lineRule="auto"/>
        <w:ind w:left="-142"/>
        <w:jc w:val="both"/>
        <w:rPr>
          <w:color w:val="000000"/>
          <w:sz w:val="22"/>
          <w:szCs w:val="22"/>
        </w:rPr>
      </w:pPr>
      <w:r w:rsidRPr="007C1BE9">
        <w:rPr>
          <w:b/>
          <w:color w:val="000000"/>
          <w:sz w:val="22"/>
          <w:szCs w:val="22"/>
        </w:rPr>
        <w:t>Цель проведения самообследования</w:t>
      </w:r>
      <w:r w:rsidRPr="007C1BE9">
        <w:rPr>
          <w:color w:val="000000"/>
          <w:sz w:val="22"/>
          <w:szCs w:val="22"/>
        </w:rPr>
        <w:t xml:space="preserve"> – обеспечение доступности и открытости информации о деятельности организации, подготовка отчета о результатах самообследования, определение точек роста  по повышению качества  предоставления социальных услуг.</w:t>
      </w:r>
    </w:p>
    <w:p w:rsidR="00875F15" w:rsidRDefault="00875F15" w:rsidP="00875F15">
      <w:pPr>
        <w:tabs>
          <w:tab w:val="left" w:pos="4080"/>
        </w:tabs>
        <w:spacing w:after="120" w:line="360" w:lineRule="auto"/>
        <w:ind w:left="-142"/>
        <w:jc w:val="both"/>
        <w:rPr>
          <w:color w:val="000000"/>
          <w:sz w:val="22"/>
          <w:szCs w:val="22"/>
        </w:rPr>
      </w:pPr>
      <w:r w:rsidRPr="007C1BE9">
        <w:rPr>
          <w:color w:val="000000"/>
          <w:sz w:val="22"/>
          <w:szCs w:val="22"/>
        </w:rPr>
        <w:t xml:space="preserve"> Самообследование пров</w:t>
      </w:r>
      <w:r w:rsidR="00C6217E">
        <w:rPr>
          <w:color w:val="000000"/>
          <w:sz w:val="22"/>
          <w:szCs w:val="22"/>
        </w:rPr>
        <w:t>одилось  в феврале – апреле 2016</w:t>
      </w:r>
      <w:r w:rsidRPr="007C1BE9">
        <w:rPr>
          <w:color w:val="000000"/>
          <w:sz w:val="22"/>
          <w:szCs w:val="22"/>
        </w:rPr>
        <w:t xml:space="preserve"> года. </w:t>
      </w:r>
    </w:p>
    <w:p w:rsidR="00875F15" w:rsidRDefault="00875F15" w:rsidP="00875F15">
      <w:pPr>
        <w:tabs>
          <w:tab w:val="left" w:pos="4080"/>
        </w:tabs>
        <w:spacing w:after="120" w:line="360" w:lineRule="auto"/>
        <w:ind w:left="-142"/>
        <w:rPr>
          <w:color w:val="000000"/>
          <w:sz w:val="22"/>
          <w:szCs w:val="22"/>
        </w:rPr>
      </w:pPr>
    </w:p>
    <w:p w:rsidR="00875F15" w:rsidRDefault="00875F15" w:rsidP="00875F15">
      <w:pPr>
        <w:tabs>
          <w:tab w:val="left" w:pos="4080"/>
        </w:tabs>
        <w:spacing w:after="120" w:line="360" w:lineRule="auto"/>
        <w:ind w:left="-142"/>
        <w:rPr>
          <w:color w:val="000000"/>
          <w:sz w:val="22"/>
          <w:szCs w:val="22"/>
        </w:rPr>
      </w:pPr>
    </w:p>
    <w:p w:rsidR="00875F15" w:rsidRPr="007C1BE9" w:rsidRDefault="00875F15" w:rsidP="00875F15">
      <w:pPr>
        <w:pStyle w:val="a9"/>
        <w:numPr>
          <w:ilvl w:val="0"/>
          <w:numId w:val="8"/>
        </w:numPr>
        <w:tabs>
          <w:tab w:val="left" w:pos="567"/>
        </w:tabs>
        <w:spacing w:after="120" w:line="360" w:lineRule="auto"/>
        <w:ind w:left="-142"/>
        <w:rPr>
          <w:b/>
          <w:sz w:val="22"/>
          <w:szCs w:val="22"/>
        </w:rPr>
      </w:pPr>
      <w:r w:rsidRPr="007C1BE9">
        <w:rPr>
          <w:b/>
          <w:sz w:val="22"/>
          <w:szCs w:val="22"/>
        </w:rPr>
        <w:t xml:space="preserve">Информация об организации на </w:t>
      </w:r>
      <w:r>
        <w:rPr>
          <w:b/>
          <w:sz w:val="22"/>
          <w:szCs w:val="22"/>
        </w:rPr>
        <w:t xml:space="preserve">  </w:t>
      </w:r>
      <w:r w:rsidRPr="007C1BE9">
        <w:rPr>
          <w:b/>
          <w:sz w:val="22"/>
          <w:szCs w:val="22"/>
        </w:rPr>
        <w:t>«</w:t>
      </w:r>
      <w:r w:rsidR="00C6217E">
        <w:rPr>
          <w:b/>
          <w:sz w:val="22"/>
          <w:szCs w:val="22"/>
        </w:rPr>
        <w:t xml:space="preserve"> 25</w:t>
      </w:r>
      <w:r>
        <w:rPr>
          <w:b/>
          <w:sz w:val="22"/>
          <w:szCs w:val="22"/>
        </w:rPr>
        <w:t xml:space="preserve"> апреля</w:t>
      </w:r>
      <w:r w:rsidR="00C6217E">
        <w:rPr>
          <w:b/>
          <w:sz w:val="22"/>
          <w:szCs w:val="22"/>
        </w:rPr>
        <w:t xml:space="preserve"> »   2016</w:t>
      </w:r>
      <w:r w:rsidRPr="007C1BE9">
        <w:rPr>
          <w:b/>
          <w:sz w:val="22"/>
          <w:szCs w:val="22"/>
        </w:rPr>
        <w:t xml:space="preserve"> года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7229"/>
      </w:tblGrid>
      <w:tr w:rsidR="00875F15" w:rsidRPr="007C1BE9" w:rsidTr="00C6217E">
        <w:tc>
          <w:tcPr>
            <w:tcW w:w="2694" w:type="dxa"/>
          </w:tcPr>
          <w:p w:rsidR="00875F15" w:rsidRPr="007C1BE9" w:rsidRDefault="00875F15" w:rsidP="00214B23">
            <w:pPr>
              <w:spacing w:after="100" w:afterAutospacing="1" w:line="360" w:lineRule="auto"/>
              <w:ind w:left="-142"/>
              <w:jc w:val="center"/>
              <w:rPr>
                <w:b/>
              </w:rPr>
            </w:pPr>
            <w:r w:rsidRPr="007C1BE9">
              <w:rPr>
                <w:b/>
                <w:sz w:val="22"/>
                <w:szCs w:val="22"/>
              </w:rPr>
              <w:t>Полное наименование организации:</w:t>
            </w:r>
          </w:p>
        </w:tc>
        <w:tc>
          <w:tcPr>
            <w:tcW w:w="7229" w:type="dxa"/>
          </w:tcPr>
          <w:p w:rsidR="00C6217E" w:rsidRDefault="00C6217E" w:rsidP="00C6217E">
            <w:pPr>
              <w:rPr>
                <w:rFonts w:eastAsia="MS Mincho"/>
              </w:rPr>
            </w:pPr>
            <w:r>
              <w:rPr>
                <w:rFonts w:eastAsia="MS Mincho"/>
              </w:rPr>
              <w:t>Государственное бюджетное стационарное учреждения социального обслуживания Республики Карелия</w:t>
            </w:r>
          </w:p>
          <w:p w:rsidR="00C6217E" w:rsidRPr="00B63EE8" w:rsidRDefault="00C6217E" w:rsidP="00C6217E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  « Медвежьегорский психоневрологический интернат» </w:t>
            </w:r>
          </w:p>
          <w:p w:rsidR="00875F15" w:rsidRPr="007C1BE9" w:rsidRDefault="00875F15" w:rsidP="00214B23">
            <w:pPr>
              <w:spacing w:after="120" w:line="360" w:lineRule="auto"/>
              <w:ind w:left="175"/>
              <w:rPr>
                <w:i/>
              </w:rPr>
            </w:pPr>
          </w:p>
        </w:tc>
      </w:tr>
      <w:tr w:rsidR="00875F15" w:rsidRPr="007C1BE9" w:rsidTr="00C6217E">
        <w:tc>
          <w:tcPr>
            <w:tcW w:w="2694" w:type="dxa"/>
          </w:tcPr>
          <w:p w:rsidR="00875F15" w:rsidRPr="007C1BE9" w:rsidRDefault="00875F15" w:rsidP="00214B23">
            <w:pPr>
              <w:spacing w:line="360" w:lineRule="auto"/>
              <w:ind w:left="-142"/>
              <w:jc w:val="center"/>
              <w:rPr>
                <w:b/>
              </w:rPr>
            </w:pPr>
            <w:r w:rsidRPr="007C1BE9">
              <w:rPr>
                <w:b/>
                <w:sz w:val="22"/>
                <w:szCs w:val="22"/>
              </w:rPr>
              <w:t>Краткое наименование организации:</w:t>
            </w:r>
          </w:p>
        </w:tc>
        <w:tc>
          <w:tcPr>
            <w:tcW w:w="7229" w:type="dxa"/>
          </w:tcPr>
          <w:p w:rsidR="00875F15" w:rsidRPr="007C1BE9" w:rsidRDefault="00C6217E" w:rsidP="00214B23">
            <w:pPr>
              <w:spacing w:after="120" w:line="360" w:lineRule="auto"/>
              <w:ind w:left="175"/>
              <w:rPr>
                <w:i/>
              </w:rPr>
            </w:pPr>
            <w:r w:rsidRPr="00A56926">
              <w:t>ГБСУСО РК « Медвежьегорский ПНИ»</w:t>
            </w:r>
          </w:p>
        </w:tc>
      </w:tr>
      <w:tr w:rsidR="00875F15" w:rsidRPr="007C1BE9" w:rsidTr="00C6217E">
        <w:tc>
          <w:tcPr>
            <w:tcW w:w="2694" w:type="dxa"/>
          </w:tcPr>
          <w:p w:rsidR="00875F15" w:rsidRPr="007C1BE9" w:rsidRDefault="00875F15" w:rsidP="00214B23">
            <w:pPr>
              <w:spacing w:after="120" w:line="360" w:lineRule="auto"/>
              <w:ind w:left="-142"/>
              <w:jc w:val="center"/>
              <w:rPr>
                <w:b/>
              </w:rPr>
            </w:pPr>
            <w:r w:rsidRPr="007C1BE9">
              <w:rPr>
                <w:b/>
                <w:sz w:val="22"/>
                <w:szCs w:val="22"/>
              </w:rPr>
              <w:t>Учредитель:</w:t>
            </w:r>
          </w:p>
        </w:tc>
        <w:tc>
          <w:tcPr>
            <w:tcW w:w="7229" w:type="dxa"/>
          </w:tcPr>
          <w:p w:rsidR="00875F15" w:rsidRPr="007C1BE9" w:rsidRDefault="00C6217E" w:rsidP="00214B23">
            <w:pPr>
              <w:spacing w:line="360" w:lineRule="auto"/>
              <w:ind w:left="175"/>
              <w:rPr>
                <w:i/>
              </w:rPr>
            </w:pPr>
            <w:r>
              <w:rPr>
                <w:i/>
              </w:rPr>
              <w:t>Министерство здравоохранения и социального развития Республики Карелия</w:t>
            </w:r>
          </w:p>
        </w:tc>
      </w:tr>
      <w:tr w:rsidR="00875F15" w:rsidRPr="007C1BE9" w:rsidTr="00C6217E">
        <w:tc>
          <w:tcPr>
            <w:tcW w:w="2694" w:type="dxa"/>
          </w:tcPr>
          <w:p w:rsidR="00875F15" w:rsidRPr="007C1BE9" w:rsidRDefault="00875F15" w:rsidP="00214B23">
            <w:pPr>
              <w:spacing w:after="120" w:line="360" w:lineRule="auto"/>
              <w:ind w:left="-142"/>
              <w:jc w:val="center"/>
              <w:rPr>
                <w:b/>
              </w:rPr>
            </w:pPr>
            <w:r w:rsidRPr="007C1BE9">
              <w:rPr>
                <w:b/>
                <w:sz w:val="22"/>
                <w:szCs w:val="22"/>
              </w:rPr>
              <w:t>Год создания:</w:t>
            </w:r>
          </w:p>
        </w:tc>
        <w:tc>
          <w:tcPr>
            <w:tcW w:w="7229" w:type="dxa"/>
          </w:tcPr>
          <w:p w:rsidR="00875F15" w:rsidRPr="007C1BE9" w:rsidRDefault="00C6217E" w:rsidP="00214B23">
            <w:pPr>
              <w:spacing w:after="120" w:line="360" w:lineRule="auto"/>
              <w:ind w:left="175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1969</w:t>
            </w:r>
            <w:r w:rsidR="00875F15" w:rsidRPr="007C1BE9">
              <w:rPr>
                <w:bCs/>
                <w:i/>
                <w:sz w:val="22"/>
                <w:szCs w:val="22"/>
              </w:rPr>
              <w:t xml:space="preserve"> год</w:t>
            </w:r>
          </w:p>
        </w:tc>
      </w:tr>
      <w:tr w:rsidR="00875F15" w:rsidRPr="007C1BE9" w:rsidTr="00C6217E">
        <w:tc>
          <w:tcPr>
            <w:tcW w:w="2694" w:type="dxa"/>
          </w:tcPr>
          <w:p w:rsidR="00875F15" w:rsidRPr="007C1BE9" w:rsidRDefault="00875F15" w:rsidP="00214B23">
            <w:pPr>
              <w:spacing w:line="360" w:lineRule="auto"/>
              <w:ind w:left="-142"/>
              <w:jc w:val="center"/>
              <w:rPr>
                <w:b/>
              </w:rPr>
            </w:pPr>
            <w:r w:rsidRPr="007C1BE9">
              <w:rPr>
                <w:b/>
                <w:sz w:val="22"/>
                <w:szCs w:val="22"/>
              </w:rPr>
              <w:t>Регистрация</w:t>
            </w:r>
          </w:p>
          <w:p w:rsidR="00875F15" w:rsidRPr="007C1BE9" w:rsidRDefault="00875F15" w:rsidP="00214B23">
            <w:pPr>
              <w:spacing w:line="360" w:lineRule="auto"/>
              <w:ind w:left="-142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 w:rsidRPr="007C1BE9">
              <w:rPr>
                <w:i/>
                <w:sz w:val="22"/>
                <w:szCs w:val="22"/>
              </w:rPr>
              <w:t>(по Свидетельству о регистрации):</w:t>
            </w:r>
          </w:p>
        </w:tc>
        <w:tc>
          <w:tcPr>
            <w:tcW w:w="7229" w:type="dxa"/>
          </w:tcPr>
          <w:p w:rsidR="00875F15" w:rsidRPr="007C1BE9" w:rsidRDefault="00AB38F4" w:rsidP="00214B23">
            <w:pPr>
              <w:spacing w:after="120" w:line="360" w:lineRule="auto"/>
              <w:ind w:left="175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10.03.</w:t>
            </w:r>
            <w:r w:rsidR="00875F15" w:rsidRPr="007C1BE9">
              <w:rPr>
                <w:bCs/>
                <w:i/>
                <w:sz w:val="22"/>
                <w:szCs w:val="22"/>
              </w:rPr>
              <w:t>20</w:t>
            </w:r>
            <w:r w:rsidR="00875F15">
              <w:rPr>
                <w:bCs/>
                <w:i/>
                <w:sz w:val="22"/>
                <w:szCs w:val="22"/>
              </w:rPr>
              <w:t>0</w:t>
            </w:r>
            <w:r w:rsidR="00875F15" w:rsidRPr="007C1BE9">
              <w:rPr>
                <w:bCs/>
                <w:i/>
                <w:sz w:val="22"/>
                <w:szCs w:val="22"/>
              </w:rPr>
              <w:t xml:space="preserve">0 </w:t>
            </w:r>
            <w:r w:rsidR="00875F15">
              <w:rPr>
                <w:bCs/>
                <w:i/>
                <w:sz w:val="22"/>
                <w:szCs w:val="22"/>
              </w:rPr>
              <w:t xml:space="preserve"> </w:t>
            </w:r>
            <w:r w:rsidR="00875F15" w:rsidRPr="007C1BE9">
              <w:rPr>
                <w:bCs/>
                <w:i/>
                <w:sz w:val="22"/>
                <w:szCs w:val="22"/>
              </w:rPr>
              <w:t>года</w:t>
            </w:r>
          </w:p>
        </w:tc>
      </w:tr>
      <w:tr w:rsidR="00875F15" w:rsidRPr="007C1BE9" w:rsidTr="00C6217E">
        <w:tc>
          <w:tcPr>
            <w:tcW w:w="2694" w:type="dxa"/>
          </w:tcPr>
          <w:p w:rsidR="00875F15" w:rsidRPr="007C1BE9" w:rsidRDefault="00875F15" w:rsidP="00214B23">
            <w:pPr>
              <w:spacing w:line="360" w:lineRule="auto"/>
              <w:ind w:left="-142"/>
              <w:jc w:val="center"/>
              <w:rPr>
                <w:b/>
              </w:rPr>
            </w:pPr>
            <w:r w:rsidRPr="007C1BE9">
              <w:rPr>
                <w:b/>
                <w:sz w:val="22"/>
                <w:szCs w:val="22"/>
              </w:rPr>
              <w:t>Юридический адрес:</w:t>
            </w:r>
          </w:p>
        </w:tc>
        <w:tc>
          <w:tcPr>
            <w:tcW w:w="7229" w:type="dxa"/>
          </w:tcPr>
          <w:p w:rsidR="00875F15" w:rsidRPr="007C1BE9" w:rsidRDefault="00C6217E" w:rsidP="00214B23">
            <w:pPr>
              <w:spacing w:after="120" w:line="360" w:lineRule="auto"/>
              <w:ind w:left="175"/>
              <w:rPr>
                <w:bCs/>
                <w:i/>
              </w:rPr>
            </w:pPr>
            <w:r>
              <w:rPr>
                <w:bCs/>
                <w:i/>
              </w:rPr>
              <w:t>186350, РК, г. Медвежьегорск, ул. Мурманская, д.8.</w:t>
            </w:r>
          </w:p>
        </w:tc>
      </w:tr>
      <w:tr w:rsidR="00875F15" w:rsidRPr="007C1BE9" w:rsidTr="00C6217E">
        <w:trPr>
          <w:trHeight w:val="689"/>
        </w:trPr>
        <w:tc>
          <w:tcPr>
            <w:tcW w:w="2694" w:type="dxa"/>
          </w:tcPr>
          <w:p w:rsidR="00875F15" w:rsidRPr="007C1BE9" w:rsidRDefault="00875F15" w:rsidP="00214B23">
            <w:pPr>
              <w:spacing w:after="100" w:afterAutospacing="1" w:line="360" w:lineRule="auto"/>
              <w:ind w:left="-142"/>
              <w:jc w:val="center"/>
              <w:rPr>
                <w:b/>
              </w:rPr>
            </w:pPr>
            <w:r w:rsidRPr="007C1BE9">
              <w:rPr>
                <w:b/>
                <w:sz w:val="22"/>
                <w:szCs w:val="22"/>
              </w:rPr>
              <w:lastRenderedPageBreak/>
              <w:t>Фактический адрес:</w:t>
            </w:r>
          </w:p>
        </w:tc>
        <w:tc>
          <w:tcPr>
            <w:tcW w:w="7229" w:type="dxa"/>
          </w:tcPr>
          <w:p w:rsidR="00875F15" w:rsidRPr="007C1BE9" w:rsidRDefault="00C6217E" w:rsidP="00214B23">
            <w:pPr>
              <w:spacing w:after="120" w:line="360" w:lineRule="auto"/>
              <w:ind w:left="175"/>
              <w:rPr>
                <w:bCs/>
                <w:i/>
              </w:rPr>
            </w:pPr>
            <w:r>
              <w:rPr>
                <w:bCs/>
                <w:i/>
              </w:rPr>
              <w:t>186350, РК, г. Медвежьегорск, ул. Мурманская, д.8.</w:t>
            </w:r>
          </w:p>
        </w:tc>
      </w:tr>
      <w:tr w:rsidR="00875F15" w:rsidRPr="007C1BE9" w:rsidTr="00C6217E">
        <w:tc>
          <w:tcPr>
            <w:tcW w:w="2694" w:type="dxa"/>
          </w:tcPr>
          <w:p w:rsidR="00875F15" w:rsidRPr="007C1BE9" w:rsidRDefault="00875F15" w:rsidP="00214B23">
            <w:pPr>
              <w:spacing w:after="100" w:afterAutospacing="1" w:line="360" w:lineRule="auto"/>
              <w:ind w:left="-142"/>
              <w:jc w:val="center"/>
              <w:rPr>
                <w:b/>
              </w:rPr>
            </w:pPr>
            <w:r w:rsidRPr="007C1BE9">
              <w:rPr>
                <w:b/>
                <w:sz w:val="22"/>
                <w:szCs w:val="22"/>
              </w:rPr>
              <w:t>Адрес электронной почты:</w:t>
            </w:r>
          </w:p>
        </w:tc>
        <w:tc>
          <w:tcPr>
            <w:tcW w:w="7229" w:type="dxa"/>
          </w:tcPr>
          <w:p w:rsidR="00875F15" w:rsidRPr="007C1BE9" w:rsidRDefault="00C6217E" w:rsidP="00214B23">
            <w:pPr>
              <w:spacing w:after="120" w:line="360" w:lineRule="auto"/>
              <w:ind w:left="175"/>
              <w:rPr>
                <w:bCs/>
                <w:i/>
                <w:lang w:val="en-US"/>
              </w:rPr>
            </w:pPr>
            <w:r w:rsidRPr="00DB7591">
              <w:rPr>
                <w:sz w:val="22"/>
                <w:szCs w:val="22"/>
                <w:u w:val="single"/>
                <w:lang w:val="en-US"/>
              </w:rPr>
              <w:t>pni</w:t>
            </w:r>
            <w:r w:rsidRPr="00DB7591">
              <w:rPr>
                <w:sz w:val="22"/>
                <w:szCs w:val="22"/>
                <w:u w:val="single"/>
              </w:rPr>
              <w:t>15@</w:t>
            </w:r>
            <w:r w:rsidRPr="00DB7591">
              <w:rPr>
                <w:sz w:val="22"/>
                <w:szCs w:val="22"/>
                <w:u w:val="single"/>
                <w:lang w:val="en-US"/>
              </w:rPr>
              <w:t xml:space="preserve"> yandex</w:t>
            </w:r>
            <w:r w:rsidRPr="00DB7591">
              <w:rPr>
                <w:sz w:val="22"/>
                <w:szCs w:val="22"/>
                <w:u w:val="single"/>
              </w:rPr>
              <w:t>.</w:t>
            </w:r>
            <w:r w:rsidRPr="00DB7591">
              <w:rPr>
                <w:sz w:val="22"/>
                <w:szCs w:val="22"/>
                <w:u w:val="single"/>
                <w:lang w:val="en-US"/>
              </w:rPr>
              <w:t>ru</w:t>
            </w:r>
          </w:p>
        </w:tc>
      </w:tr>
      <w:tr w:rsidR="00875F15" w:rsidRPr="007C1BE9" w:rsidTr="00C6217E">
        <w:tc>
          <w:tcPr>
            <w:tcW w:w="2694" w:type="dxa"/>
          </w:tcPr>
          <w:p w:rsidR="00875F15" w:rsidRPr="007C1BE9" w:rsidRDefault="00875F15" w:rsidP="00214B23">
            <w:pPr>
              <w:spacing w:after="100" w:afterAutospacing="1" w:line="360" w:lineRule="auto"/>
              <w:ind w:left="-142"/>
              <w:jc w:val="center"/>
              <w:rPr>
                <w:b/>
              </w:rPr>
            </w:pPr>
            <w:r w:rsidRPr="007C1BE9">
              <w:rPr>
                <w:b/>
                <w:sz w:val="22"/>
                <w:szCs w:val="22"/>
              </w:rPr>
              <w:t>Адрес официального сайта:</w:t>
            </w:r>
          </w:p>
        </w:tc>
        <w:tc>
          <w:tcPr>
            <w:tcW w:w="7229" w:type="dxa"/>
          </w:tcPr>
          <w:p w:rsidR="00875F15" w:rsidRPr="00E936BC" w:rsidRDefault="00C6217E" w:rsidP="00214B23">
            <w:pPr>
              <w:spacing w:after="120" w:line="360" w:lineRule="auto"/>
              <w:ind w:left="175"/>
              <w:rPr>
                <w:bCs/>
                <w:i/>
              </w:rPr>
            </w:pPr>
            <w:r w:rsidRPr="00A56926">
              <w:rPr>
                <w:lang w:val="en-US"/>
              </w:rPr>
              <w:t>medpni</w:t>
            </w:r>
            <w:r w:rsidRPr="00A56926">
              <w:t>.</w:t>
            </w:r>
            <w:r w:rsidRPr="00A56926">
              <w:rPr>
                <w:lang w:val="en-US"/>
              </w:rPr>
              <w:t>ru</w:t>
            </w:r>
          </w:p>
        </w:tc>
      </w:tr>
      <w:tr w:rsidR="00875F15" w:rsidRPr="007C1BE9" w:rsidTr="00C6217E">
        <w:trPr>
          <w:trHeight w:val="359"/>
        </w:trPr>
        <w:tc>
          <w:tcPr>
            <w:tcW w:w="2694" w:type="dxa"/>
          </w:tcPr>
          <w:p w:rsidR="00875F15" w:rsidRPr="007C1BE9" w:rsidRDefault="00875F15" w:rsidP="00214B23">
            <w:pPr>
              <w:spacing w:after="100" w:afterAutospacing="1" w:line="360" w:lineRule="auto"/>
              <w:ind w:left="-142"/>
              <w:jc w:val="center"/>
              <w:rPr>
                <w:b/>
              </w:rPr>
            </w:pPr>
            <w:r w:rsidRPr="007C1BE9">
              <w:rPr>
                <w:b/>
                <w:sz w:val="22"/>
                <w:szCs w:val="22"/>
              </w:rPr>
              <w:t>Количество работников</w:t>
            </w:r>
          </w:p>
          <w:p w:rsidR="00875F15" w:rsidRPr="007C1BE9" w:rsidRDefault="00875F15" w:rsidP="00214B23">
            <w:pPr>
              <w:spacing w:after="100" w:afterAutospacing="1" w:line="360" w:lineRule="auto"/>
              <w:ind w:left="-142"/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875F15" w:rsidRPr="00564ECC" w:rsidRDefault="00875F15" w:rsidP="00214B23">
            <w:pPr>
              <w:spacing w:after="120" w:line="360" w:lineRule="auto"/>
              <w:ind w:left="175"/>
              <w:jc w:val="both"/>
            </w:pPr>
            <w:r w:rsidRPr="00564ECC">
              <w:rPr>
                <w:sz w:val="22"/>
                <w:szCs w:val="22"/>
              </w:rPr>
              <w:t xml:space="preserve">Всего  работников  </w:t>
            </w:r>
            <w:r w:rsidR="00564ECC" w:rsidRPr="00564ECC">
              <w:rPr>
                <w:sz w:val="22"/>
                <w:szCs w:val="22"/>
              </w:rPr>
              <w:t>(по штатному расписанию)  -  53</w:t>
            </w:r>
            <w:r w:rsidR="00AB38F4" w:rsidRPr="00564ECC">
              <w:rPr>
                <w:sz w:val="22"/>
                <w:szCs w:val="22"/>
              </w:rPr>
              <w:t>9</w:t>
            </w:r>
            <w:r w:rsidRPr="00564ECC">
              <w:rPr>
                <w:sz w:val="22"/>
                <w:szCs w:val="22"/>
              </w:rPr>
              <w:t>,25 ед</w:t>
            </w:r>
            <w:r w:rsidR="00AB38F4" w:rsidRPr="00564ECC">
              <w:rPr>
                <w:sz w:val="22"/>
                <w:szCs w:val="22"/>
              </w:rPr>
              <w:t>.              фактически -  452</w:t>
            </w:r>
            <w:r w:rsidRPr="00564ECC">
              <w:rPr>
                <w:sz w:val="22"/>
                <w:szCs w:val="22"/>
              </w:rPr>
              <w:t xml:space="preserve"> человек</w:t>
            </w:r>
          </w:p>
        </w:tc>
      </w:tr>
      <w:tr w:rsidR="00875F15" w:rsidRPr="007C1BE9" w:rsidTr="00C6217E">
        <w:trPr>
          <w:trHeight w:val="2093"/>
        </w:trPr>
        <w:tc>
          <w:tcPr>
            <w:tcW w:w="2694" w:type="dxa"/>
          </w:tcPr>
          <w:p w:rsidR="00875F15" w:rsidRPr="007C1BE9" w:rsidRDefault="00875F15" w:rsidP="00214B23">
            <w:pPr>
              <w:spacing w:after="120" w:line="360" w:lineRule="auto"/>
              <w:ind w:left="-142"/>
              <w:jc w:val="center"/>
              <w:rPr>
                <w:b/>
              </w:rPr>
            </w:pPr>
            <w:r w:rsidRPr="007C1BE9">
              <w:rPr>
                <w:b/>
                <w:sz w:val="22"/>
                <w:szCs w:val="22"/>
              </w:rPr>
              <w:t xml:space="preserve">Количество получателей услуг, в том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7C1BE9">
              <w:rPr>
                <w:b/>
                <w:sz w:val="22"/>
                <w:szCs w:val="22"/>
              </w:rPr>
              <w:t>числе инвалидов (на отчетный период):</w:t>
            </w:r>
          </w:p>
          <w:p w:rsidR="00875F15" w:rsidRPr="007C1BE9" w:rsidRDefault="00875F15" w:rsidP="00214B23">
            <w:pPr>
              <w:spacing w:after="120" w:line="360" w:lineRule="auto"/>
              <w:ind w:left="-142"/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875F15" w:rsidRPr="00564ECC" w:rsidRDefault="00875F15" w:rsidP="00564ECC">
            <w:pPr>
              <w:spacing w:line="360" w:lineRule="auto"/>
              <w:ind w:left="175"/>
              <w:jc w:val="both"/>
              <w:rPr>
                <w:bCs/>
              </w:rPr>
            </w:pPr>
            <w:r w:rsidRPr="00564ECC">
              <w:rPr>
                <w:bCs/>
                <w:sz w:val="22"/>
                <w:szCs w:val="22"/>
              </w:rPr>
              <w:t xml:space="preserve">Всего </w:t>
            </w:r>
            <w:r w:rsidR="00C6217E" w:rsidRPr="00564ECC">
              <w:rPr>
                <w:bCs/>
                <w:sz w:val="22"/>
                <w:szCs w:val="22"/>
              </w:rPr>
              <w:t xml:space="preserve">совершеннолетние    847 </w:t>
            </w:r>
            <w:r w:rsidRPr="00564ECC">
              <w:rPr>
                <w:bCs/>
                <w:sz w:val="22"/>
                <w:szCs w:val="22"/>
              </w:rPr>
              <w:t xml:space="preserve">  - чел., </w:t>
            </w:r>
          </w:p>
        </w:tc>
      </w:tr>
      <w:tr w:rsidR="00875F15" w:rsidRPr="007C1BE9" w:rsidTr="00C6217E">
        <w:tc>
          <w:tcPr>
            <w:tcW w:w="2694" w:type="dxa"/>
          </w:tcPr>
          <w:p w:rsidR="00875F15" w:rsidRPr="007C1BE9" w:rsidRDefault="00875F15" w:rsidP="00214B23">
            <w:pPr>
              <w:spacing w:after="120" w:line="360" w:lineRule="auto"/>
              <w:ind w:left="-142"/>
              <w:jc w:val="center"/>
              <w:rPr>
                <w:b/>
              </w:rPr>
            </w:pPr>
            <w:r w:rsidRPr="007C1BE9">
              <w:rPr>
                <w:b/>
                <w:sz w:val="22"/>
                <w:szCs w:val="22"/>
              </w:rPr>
              <w:t>Миссия:</w:t>
            </w:r>
          </w:p>
        </w:tc>
        <w:tc>
          <w:tcPr>
            <w:tcW w:w="7229" w:type="dxa"/>
          </w:tcPr>
          <w:p w:rsidR="00875F15" w:rsidRPr="00564ECC" w:rsidRDefault="005F0E3D" w:rsidP="00214B23">
            <w:pPr>
              <w:spacing w:after="120" w:line="360" w:lineRule="auto"/>
              <w:ind w:left="175"/>
              <w:jc w:val="both"/>
              <w:rPr>
                <w:bCs/>
              </w:rPr>
            </w:pPr>
            <w:r w:rsidRPr="00564ECC">
              <w:rPr>
                <w:sz w:val="22"/>
                <w:szCs w:val="22"/>
              </w:rPr>
              <w:t>Оказание услуг в целях обеспечения реализации  предусмотренных законодательством Российской Федерации полномочий в сфере социального обслуживания.</w:t>
            </w:r>
          </w:p>
        </w:tc>
      </w:tr>
      <w:tr w:rsidR="00875F15" w:rsidRPr="007C1BE9" w:rsidTr="00C6217E">
        <w:trPr>
          <w:trHeight w:val="1016"/>
        </w:trPr>
        <w:tc>
          <w:tcPr>
            <w:tcW w:w="2694" w:type="dxa"/>
          </w:tcPr>
          <w:p w:rsidR="00875F15" w:rsidRPr="007C1BE9" w:rsidRDefault="00875F15" w:rsidP="00214B23">
            <w:pPr>
              <w:spacing w:after="120" w:line="360" w:lineRule="auto"/>
              <w:ind w:left="-142"/>
              <w:jc w:val="center"/>
              <w:rPr>
                <w:b/>
              </w:rPr>
            </w:pPr>
            <w:r w:rsidRPr="007C1BE9">
              <w:rPr>
                <w:b/>
                <w:sz w:val="22"/>
                <w:szCs w:val="22"/>
              </w:rPr>
              <w:t>Цель:</w:t>
            </w:r>
          </w:p>
          <w:p w:rsidR="00875F15" w:rsidRPr="007C1BE9" w:rsidRDefault="00875F15" w:rsidP="00214B23">
            <w:pPr>
              <w:spacing w:after="120" w:line="360" w:lineRule="auto"/>
              <w:ind w:left="-142"/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875F15" w:rsidRPr="00564ECC" w:rsidRDefault="00875F15" w:rsidP="00564ECC">
            <w:pPr>
              <w:pStyle w:val="a9"/>
              <w:tabs>
                <w:tab w:val="left" w:pos="142"/>
              </w:tabs>
              <w:spacing w:line="360" w:lineRule="auto"/>
              <w:ind w:left="175"/>
              <w:jc w:val="both"/>
              <w:rPr>
                <w:bCs/>
              </w:rPr>
            </w:pPr>
            <w:r w:rsidRPr="00564ECC">
              <w:rPr>
                <w:sz w:val="22"/>
                <w:szCs w:val="22"/>
              </w:rPr>
              <w:t xml:space="preserve">Оказание </w:t>
            </w:r>
            <w:r w:rsidR="00564ECC" w:rsidRPr="00564ECC">
              <w:rPr>
                <w:shd w:val="clear" w:color="auto" w:fill="FFFFFF"/>
              </w:rPr>
              <w:t>гражданам пожилого</w:t>
            </w:r>
            <w:r w:rsidR="00564ECC">
              <w:rPr>
                <w:shd w:val="clear" w:color="auto" w:fill="FFFFFF"/>
              </w:rPr>
              <w:t xml:space="preserve"> возраста и инвалиды, признанных</w:t>
            </w:r>
            <w:r w:rsidR="00564ECC" w:rsidRPr="00564ECC">
              <w:rPr>
                <w:shd w:val="clear" w:color="auto" w:fill="FFFFFF"/>
              </w:rPr>
              <w:t xml:space="preserve"> нуждающимися в социальном обслуживании в предоставлении социальных услуг</w:t>
            </w:r>
          </w:p>
        </w:tc>
      </w:tr>
      <w:tr w:rsidR="00875F15" w:rsidRPr="007C1BE9" w:rsidTr="00C6217E">
        <w:tc>
          <w:tcPr>
            <w:tcW w:w="2694" w:type="dxa"/>
          </w:tcPr>
          <w:p w:rsidR="00875F15" w:rsidRPr="007C1BE9" w:rsidRDefault="00875F15" w:rsidP="00214B23">
            <w:pPr>
              <w:spacing w:after="120" w:line="360" w:lineRule="auto"/>
              <w:ind w:left="-142"/>
              <w:jc w:val="center"/>
              <w:rPr>
                <w:b/>
              </w:rPr>
            </w:pPr>
            <w:r w:rsidRPr="007C1BE9">
              <w:rPr>
                <w:b/>
                <w:sz w:val="22"/>
                <w:szCs w:val="22"/>
              </w:rPr>
              <w:t>Задачи:</w:t>
            </w:r>
          </w:p>
          <w:p w:rsidR="00875F15" w:rsidRPr="007C1BE9" w:rsidRDefault="00875F15" w:rsidP="00214B23">
            <w:pPr>
              <w:spacing w:after="120" w:line="360" w:lineRule="auto"/>
              <w:ind w:left="-142"/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875F15" w:rsidRPr="00564ECC" w:rsidRDefault="00564ECC" w:rsidP="00214B23">
            <w:pPr>
              <w:numPr>
                <w:ilvl w:val="0"/>
                <w:numId w:val="13"/>
              </w:numPr>
              <w:shd w:val="clear" w:color="auto" w:fill="FFFFFF"/>
              <w:spacing w:line="360" w:lineRule="auto"/>
              <w:ind w:left="175" w:firstLine="0"/>
              <w:jc w:val="both"/>
              <w:rPr>
                <w:bCs/>
              </w:rPr>
            </w:pPr>
            <w:r w:rsidRPr="00564ECC">
              <w:rPr>
                <w:sz w:val="22"/>
                <w:szCs w:val="22"/>
              </w:rPr>
              <w:t>Предоставление получателям социальных услуг комплекс социальных услуг на основании  индивидуальной программы получателя 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875F15" w:rsidRPr="007C1BE9" w:rsidTr="00C6217E">
        <w:trPr>
          <w:trHeight w:val="1477"/>
        </w:trPr>
        <w:tc>
          <w:tcPr>
            <w:tcW w:w="2694" w:type="dxa"/>
          </w:tcPr>
          <w:p w:rsidR="00875F15" w:rsidRPr="007C1BE9" w:rsidRDefault="00875F15" w:rsidP="00C6217E">
            <w:pPr>
              <w:spacing w:after="120" w:line="360" w:lineRule="auto"/>
              <w:ind w:left="-142"/>
              <w:jc w:val="center"/>
              <w:rPr>
                <w:b/>
              </w:rPr>
            </w:pPr>
            <w:r w:rsidRPr="007C1BE9">
              <w:rPr>
                <w:b/>
                <w:sz w:val="22"/>
                <w:szCs w:val="22"/>
              </w:rPr>
              <w:t xml:space="preserve">Перечень </w:t>
            </w:r>
            <w:r>
              <w:rPr>
                <w:b/>
                <w:sz w:val="22"/>
                <w:szCs w:val="22"/>
              </w:rPr>
              <w:t xml:space="preserve">                            </w:t>
            </w:r>
            <w:r w:rsidR="00C6217E">
              <w:rPr>
                <w:b/>
                <w:sz w:val="22"/>
                <w:szCs w:val="22"/>
              </w:rPr>
              <w:t xml:space="preserve">гарантированных </w:t>
            </w:r>
            <w:r w:rsidRPr="007C1BE9">
              <w:rPr>
                <w:b/>
                <w:sz w:val="22"/>
                <w:szCs w:val="22"/>
              </w:rPr>
              <w:t>социальных услуг:</w:t>
            </w:r>
          </w:p>
        </w:tc>
        <w:tc>
          <w:tcPr>
            <w:tcW w:w="7229" w:type="dxa"/>
          </w:tcPr>
          <w:p w:rsidR="00C6217E" w:rsidRDefault="00C6217E" w:rsidP="00C6217E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1.</w:t>
            </w:r>
            <w:r w:rsidRPr="00A83CD8">
              <w:rPr>
                <w:color w:val="000000"/>
              </w:rPr>
              <w:t xml:space="preserve"> Социально-бытовые</w:t>
            </w:r>
            <w:r>
              <w:rPr>
                <w:color w:val="000000"/>
              </w:rPr>
              <w:t xml:space="preserve"> услуги</w:t>
            </w:r>
          </w:p>
          <w:p w:rsidR="00C6217E" w:rsidRDefault="00C6217E" w:rsidP="00C6217E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2.</w:t>
            </w:r>
            <w:r w:rsidRPr="00A83CD8">
              <w:rPr>
                <w:color w:val="000000"/>
              </w:rPr>
              <w:t xml:space="preserve"> Социально-медицинские</w:t>
            </w:r>
            <w:r>
              <w:rPr>
                <w:color w:val="000000"/>
              </w:rPr>
              <w:t xml:space="preserve"> услуги</w:t>
            </w:r>
          </w:p>
          <w:p w:rsidR="00C6217E" w:rsidRDefault="00C6217E" w:rsidP="00C6217E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3.</w:t>
            </w:r>
            <w:r w:rsidRPr="00A83CD8">
              <w:t xml:space="preserve"> Социально-психологические</w:t>
            </w:r>
            <w:r>
              <w:t xml:space="preserve"> услуги</w:t>
            </w:r>
          </w:p>
          <w:p w:rsidR="00C6217E" w:rsidRDefault="00C6217E" w:rsidP="00C6217E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4.</w:t>
            </w:r>
            <w:r w:rsidRPr="00A83CD8">
              <w:t xml:space="preserve"> Социально-педагогические услуги</w:t>
            </w:r>
          </w:p>
          <w:p w:rsidR="00C6217E" w:rsidRDefault="00C6217E" w:rsidP="00C6217E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5.</w:t>
            </w:r>
            <w:r w:rsidRPr="00A83CD8">
              <w:rPr>
                <w:color w:val="000000"/>
              </w:rPr>
              <w:t xml:space="preserve"> Социально-трудовые услуги</w:t>
            </w:r>
          </w:p>
          <w:p w:rsidR="00C6217E" w:rsidRDefault="00C6217E" w:rsidP="00C6217E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6.</w:t>
            </w:r>
            <w:r w:rsidRPr="00A83CD8">
              <w:rPr>
                <w:color w:val="000000"/>
              </w:rPr>
              <w:t xml:space="preserve"> Социально-правовые</w:t>
            </w:r>
            <w:r>
              <w:rPr>
                <w:color w:val="000000"/>
              </w:rPr>
              <w:t xml:space="preserve"> услуги</w:t>
            </w:r>
          </w:p>
          <w:p w:rsidR="00C6217E" w:rsidRPr="00A83CD8" w:rsidRDefault="00C6217E" w:rsidP="00C6217E">
            <w:pPr>
              <w:autoSpaceDE w:val="0"/>
              <w:autoSpaceDN w:val="0"/>
              <w:adjustRightInd w:val="0"/>
            </w:pPr>
            <w:r>
              <w:rPr>
                <w:bCs/>
                <w:i/>
              </w:rPr>
              <w:t>7.</w:t>
            </w:r>
            <w:r w:rsidRPr="00A83CD8">
              <w:t xml:space="preserve"> Услуги в целях повышения коммуникативного потенциала</w:t>
            </w:r>
          </w:p>
          <w:p w:rsidR="00C6217E" w:rsidRDefault="00C6217E" w:rsidP="00C6217E">
            <w:pPr>
              <w:jc w:val="both"/>
              <w:rPr>
                <w:bCs/>
                <w:i/>
              </w:rPr>
            </w:pPr>
            <w:r w:rsidRPr="00A83CD8">
              <w:t>получателей социальных услуг, имеющих ограничения жизнедеятельности</w:t>
            </w:r>
          </w:p>
          <w:p w:rsidR="00875F15" w:rsidRPr="007C1BE9" w:rsidRDefault="00875F15" w:rsidP="00214B23">
            <w:pPr>
              <w:spacing w:after="120" w:line="360" w:lineRule="auto"/>
              <w:ind w:left="175"/>
              <w:rPr>
                <w:bCs/>
                <w:i/>
              </w:rPr>
            </w:pPr>
          </w:p>
        </w:tc>
      </w:tr>
    </w:tbl>
    <w:p w:rsidR="00875F15" w:rsidRDefault="00875F15" w:rsidP="00C6217E">
      <w:pPr>
        <w:tabs>
          <w:tab w:val="left" w:pos="567"/>
          <w:tab w:val="left" w:pos="9072"/>
        </w:tabs>
        <w:spacing w:after="120" w:line="360" w:lineRule="auto"/>
        <w:rPr>
          <w:sz w:val="22"/>
          <w:szCs w:val="22"/>
        </w:rPr>
      </w:pPr>
    </w:p>
    <w:p w:rsidR="00875F15" w:rsidRDefault="00875F15" w:rsidP="00875F15">
      <w:pPr>
        <w:tabs>
          <w:tab w:val="left" w:pos="567"/>
          <w:tab w:val="left" w:pos="9072"/>
        </w:tabs>
        <w:spacing w:after="120" w:line="360" w:lineRule="auto"/>
        <w:ind w:left="-142"/>
        <w:rPr>
          <w:sz w:val="22"/>
          <w:szCs w:val="22"/>
        </w:rPr>
      </w:pPr>
    </w:p>
    <w:p w:rsidR="00875F15" w:rsidRPr="007C1BE9" w:rsidRDefault="00875F15" w:rsidP="00875F15">
      <w:pPr>
        <w:pStyle w:val="a9"/>
        <w:numPr>
          <w:ilvl w:val="0"/>
          <w:numId w:val="8"/>
        </w:numPr>
        <w:tabs>
          <w:tab w:val="left" w:pos="-993"/>
          <w:tab w:val="left" w:pos="567"/>
        </w:tabs>
        <w:spacing w:after="120" w:line="360" w:lineRule="auto"/>
        <w:ind w:left="-142" w:firstLine="0"/>
        <w:rPr>
          <w:b/>
          <w:sz w:val="22"/>
          <w:szCs w:val="22"/>
        </w:rPr>
      </w:pPr>
      <w:r w:rsidRPr="007C1BE9">
        <w:rPr>
          <w:b/>
          <w:sz w:val="22"/>
          <w:szCs w:val="22"/>
        </w:rPr>
        <w:t>Анализ результатов самообследования</w:t>
      </w:r>
    </w:p>
    <w:p w:rsidR="00875F15" w:rsidRPr="007C1BE9" w:rsidRDefault="00875F15" w:rsidP="00875F15">
      <w:pPr>
        <w:tabs>
          <w:tab w:val="left" w:pos="567"/>
          <w:tab w:val="left" w:pos="9072"/>
        </w:tabs>
        <w:spacing w:after="120" w:line="360" w:lineRule="auto"/>
        <w:ind w:left="-142"/>
        <w:jc w:val="both"/>
        <w:rPr>
          <w:b/>
          <w:i/>
          <w:sz w:val="22"/>
          <w:szCs w:val="22"/>
        </w:rPr>
      </w:pPr>
      <w:r w:rsidRPr="007C1BE9">
        <w:rPr>
          <w:b/>
          <w:i/>
          <w:sz w:val="22"/>
          <w:szCs w:val="22"/>
        </w:rPr>
        <w:t xml:space="preserve">1. Качество  условий  осуществления  деятельности  организации: </w:t>
      </w:r>
    </w:p>
    <w:p w:rsidR="00875F15" w:rsidRPr="007C1BE9" w:rsidRDefault="00875F15" w:rsidP="00875F15">
      <w:pPr>
        <w:tabs>
          <w:tab w:val="left" w:pos="567"/>
          <w:tab w:val="left" w:pos="9072"/>
        </w:tabs>
        <w:spacing w:after="120" w:line="360" w:lineRule="auto"/>
        <w:ind w:left="-142"/>
        <w:jc w:val="both"/>
        <w:rPr>
          <w:b/>
          <w:sz w:val="22"/>
          <w:szCs w:val="22"/>
          <w:u w:val="single"/>
        </w:rPr>
      </w:pPr>
      <w:r w:rsidRPr="007C1BE9">
        <w:rPr>
          <w:b/>
          <w:sz w:val="22"/>
          <w:szCs w:val="22"/>
        </w:rPr>
        <w:t>1.1.</w:t>
      </w:r>
      <w:r w:rsidRPr="007C1BE9">
        <w:rPr>
          <w:b/>
          <w:sz w:val="22"/>
          <w:szCs w:val="22"/>
          <w:u w:val="single"/>
        </w:rPr>
        <w:t>Нормативное правовое обеспечение.</w:t>
      </w:r>
    </w:p>
    <w:p w:rsidR="00875F15" w:rsidRPr="007C1BE9" w:rsidRDefault="00875F15" w:rsidP="00875F15">
      <w:pPr>
        <w:pStyle w:val="headertext"/>
        <w:spacing w:before="0" w:beforeAutospacing="0" w:after="120" w:afterAutospacing="0" w:line="360" w:lineRule="auto"/>
        <w:ind w:left="-142"/>
        <w:jc w:val="both"/>
        <w:rPr>
          <w:sz w:val="22"/>
          <w:szCs w:val="22"/>
          <w:shd w:val="clear" w:color="auto" w:fill="FFFFFF"/>
        </w:rPr>
      </w:pPr>
      <w:r w:rsidRPr="007C1BE9">
        <w:rPr>
          <w:b/>
          <w:sz w:val="22"/>
          <w:szCs w:val="22"/>
        </w:rPr>
        <w:lastRenderedPageBreak/>
        <w:tab/>
      </w:r>
      <w:r>
        <w:rPr>
          <w:b/>
          <w:sz w:val="22"/>
          <w:szCs w:val="22"/>
        </w:rPr>
        <w:tab/>
      </w:r>
      <w:r w:rsidRPr="007C1BE9">
        <w:rPr>
          <w:sz w:val="22"/>
          <w:szCs w:val="22"/>
          <w:lang w:eastAsia="ar-SA"/>
        </w:rPr>
        <w:t xml:space="preserve">Деятельность  </w:t>
      </w:r>
      <w:r w:rsidR="00AB38F4">
        <w:rPr>
          <w:sz w:val="22"/>
          <w:szCs w:val="22"/>
          <w:lang w:eastAsia="ar-SA"/>
        </w:rPr>
        <w:t>ГБСУ СО РК « Медвежьегорский ПНИ»  оказание социальных  услуг</w:t>
      </w:r>
      <w:r w:rsidRPr="007C1BE9">
        <w:rPr>
          <w:sz w:val="22"/>
          <w:szCs w:val="22"/>
          <w:lang w:eastAsia="ar-SA"/>
        </w:rPr>
        <w:t xml:space="preserve"> в сфере социального обслуживания  Республики Карелия, регулируется Законом Российской Федерации </w:t>
      </w:r>
      <w:r w:rsidRPr="007C1BE9">
        <w:rPr>
          <w:sz w:val="22"/>
          <w:szCs w:val="22"/>
        </w:rPr>
        <w:t xml:space="preserve">от  28 декабря  2013 года </w:t>
      </w:r>
      <w:r>
        <w:rPr>
          <w:sz w:val="22"/>
          <w:szCs w:val="22"/>
        </w:rPr>
        <w:t xml:space="preserve">                         </w:t>
      </w:r>
      <w:r w:rsidRPr="007C1BE9">
        <w:rPr>
          <w:sz w:val="22"/>
          <w:szCs w:val="22"/>
        </w:rPr>
        <w:t>№ 442-ФЗ</w:t>
      </w:r>
      <w:r w:rsidRPr="007C1BE9">
        <w:rPr>
          <w:sz w:val="22"/>
          <w:szCs w:val="22"/>
          <w:lang w:eastAsia="ar-SA"/>
        </w:rPr>
        <w:t xml:space="preserve"> «Об основах социального обслуживания граждан в Российской Федерации», </w:t>
      </w:r>
      <w:r w:rsidRPr="007C1BE9">
        <w:rPr>
          <w:sz w:val="22"/>
          <w:szCs w:val="22"/>
          <w:shd w:val="clear" w:color="auto" w:fill="FFFFFF"/>
        </w:rPr>
        <w:t xml:space="preserve">Законом Республики Карелия от 16 декабря 2014 года № 1849 – ЗРК   «О некоторых вопросах организации социального обслуживания граждан в Республике Карелия», </w:t>
      </w:r>
      <w:r w:rsidRPr="007C1BE9">
        <w:rPr>
          <w:sz w:val="22"/>
          <w:szCs w:val="22"/>
          <w:lang w:eastAsia="ar-SA"/>
        </w:rPr>
        <w:t>нормативными правовыми актами органов регионального и местного самоуправления, локальными актами организации.</w:t>
      </w:r>
    </w:p>
    <w:p w:rsidR="00875F15" w:rsidRDefault="00875F15" w:rsidP="00875F15">
      <w:pPr>
        <w:tabs>
          <w:tab w:val="left" w:pos="9072"/>
        </w:tabs>
        <w:spacing w:after="120" w:line="360" w:lineRule="auto"/>
        <w:ind w:left="-142" w:firstLine="709"/>
        <w:jc w:val="both"/>
        <w:rPr>
          <w:bCs/>
          <w:sz w:val="22"/>
          <w:szCs w:val="22"/>
          <w:lang w:eastAsia="ar-SA"/>
        </w:rPr>
        <w:sectPr w:rsidR="00875F15" w:rsidSect="00214B23">
          <w:footerReference w:type="default" r:id="rId8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  <w:r w:rsidRPr="007C1BE9">
        <w:rPr>
          <w:bCs/>
          <w:sz w:val="22"/>
          <w:szCs w:val="22"/>
          <w:lang w:eastAsia="ar-SA"/>
        </w:rPr>
        <w:t>Нормативная правовая база организации  является основой для осуществления качественных социальных услуг, обеспечивает существенную часть их у</w:t>
      </w:r>
      <w:r>
        <w:rPr>
          <w:bCs/>
          <w:sz w:val="22"/>
          <w:szCs w:val="22"/>
          <w:lang w:eastAsia="ar-SA"/>
        </w:rPr>
        <w:t>словий и строится на принципах:</w:t>
      </w:r>
    </w:p>
    <w:p w:rsidR="00875F15" w:rsidRPr="007C1BE9" w:rsidRDefault="00875F15" w:rsidP="00875F15">
      <w:pPr>
        <w:tabs>
          <w:tab w:val="left" w:pos="9072"/>
        </w:tabs>
        <w:spacing w:line="360" w:lineRule="auto"/>
        <w:ind w:left="-142" w:firstLine="709"/>
        <w:jc w:val="both"/>
        <w:rPr>
          <w:sz w:val="22"/>
          <w:szCs w:val="22"/>
          <w:lang w:eastAsia="ar-SA"/>
        </w:rPr>
      </w:pPr>
      <w:r w:rsidRPr="007C1BE9">
        <w:rPr>
          <w:bCs/>
          <w:sz w:val="22"/>
          <w:szCs w:val="22"/>
          <w:lang w:eastAsia="ar-SA"/>
        </w:rPr>
        <w:lastRenderedPageBreak/>
        <w:t xml:space="preserve">- </w:t>
      </w:r>
      <w:r w:rsidRPr="007C1BE9">
        <w:rPr>
          <w:sz w:val="22"/>
          <w:szCs w:val="22"/>
          <w:lang w:eastAsia="ar-SA"/>
        </w:rPr>
        <w:t>открытости,</w:t>
      </w:r>
    </w:p>
    <w:p w:rsidR="00875F15" w:rsidRPr="007C1BE9" w:rsidRDefault="00875F15" w:rsidP="00875F15">
      <w:pPr>
        <w:tabs>
          <w:tab w:val="left" w:pos="9072"/>
        </w:tabs>
        <w:spacing w:line="360" w:lineRule="auto"/>
        <w:ind w:left="-142" w:firstLine="709"/>
        <w:jc w:val="both"/>
        <w:rPr>
          <w:sz w:val="22"/>
          <w:szCs w:val="22"/>
          <w:lang w:eastAsia="ar-SA"/>
        </w:rPr>
      </w:pPr>
      <w:r w:rsidRPr="007C1BE9">
        <w:rPr>
          <w:sz w:val="22"/>
          <w:szCs w:val="22"/>
          <w:lang w:eastAsia="ar-SA"/>
        </w:rPr>
        <w:t xml:space="preserve">- доступности, </w:t>
      </w:r>
    </w:p>
    <w:p w:rsidR="00875F15" w:rsidRPr="007C1BE9" w:rsidRDefault="00875F15" w:rsidP="00875F15">
      <w:pPr>
        <w:tabs>
          <w:tab w:val="left" w:pos="9072"/>
        </w:tabs>
        <w:spacing w:line="360" w:lineRule="auto"/>
        <w:ind w:left="-142"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- </w:t>
      </w:r>
      <w:r w:rsidRPr="007C1BE9">
        <w:rPr>
          <w:sz w:val="22"/>
          <w:szCs w:val="22"/>
          <w:lang w:eastAsia="ar-SA"/>
        </w:rPr>
        <w:t>своевременности,</w:t>
      </w:r>
    </w:p>
    <w:p w:rsidR="00875F15" w:rsidRDefault="00875F15" w:rsidP="00875F15">
      <w:pPr>
        <w:tabs>
          <w:tab w:val="left" w:pos="9072"/>
        </w:tabs>
        <w:spacing w:line="360" w:lineRule="auto"/>
        <w:ind w:left="-142"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- </w:t>
      </w:r>
      <w:r w:rsidRPr="007C1BE9">
        <w:rPr>
          <w:sz w:val="22"/>
          <w:szCs w:val="22"/>
          <w:lang w:eastAsia="ar-SA"/>
        </w:rPr>
        <w:t>продуктивности.</w:t>
      </w:r>
    </w:p>
    <w:p w:rsidR="00875F15" w:rsidRDefault="00875F15" w:rsidP="00875F15">
      <w:pPr>
        <w:tabs>
          <w:tab w:val="left" w:pos="9072"/>
        </w:tabs>
        <w:spacing w:line="360" w:lineRule="auto"/>
        <w:ind w:left="-142" w:firstLine="709"/>
        <w:jc w:val="both"/>
        <w:rPr>
          <w:sz w:val="22"/>
          <w:szCs w:val="22"/>
          <w:lang w:eastAsia="ar-SA"/>
        </w:rPr>
      </w:pPr>
    </w:p>
    <w:p w:rsidR="00875F15" w:rsidRDefault="00875F15" w:rsidP="00875F15">
      <w:pPr>
        <w:tabs>
          <w:tab w:val="left" w:pos="9072"/>
        </w:tabs>
        <w:spacing w:line="360" w:lineRule="auto"/>
        <w:ind w:left="-142" w:firstLine="709"/>
        <w:jc w:val="both"/>
        <w:rPr>
          <w:sz w:val="22"/>
          <w:szCs w:val="22"/>
          <w:lang w:eastAsia="ar-SA"/>
        </w:rPr>
      </w:pPr>
    </w:p>
    <w:p w:rsidR="00875F15" w:rsidRDefault="00875F15" w:rsidP="00875F15">
      <w:pPr>
        <w:tabs>
          <w:tab w:val="left" w:pos="9072"/>
        </w:tabs>
        <w:spacing w:line="360" w:lineRule="auto"/>
        <w:ind w:left="-142" w:firstLine="709"/>
        <w:jc w:val="both"/>
        <w:rPr>
          <w:sz w:val="22"/>
          <w:szCs w:val="22"/>
          <w:lang w:eastAsia="ar-SA"/>
        </w:rPr>
      </w:pPr>
    </w:p>
    <w:p w:rsidR="00875F15" w:rsidRDefault="00875F15" w:rsidP="00875F15">
      <w:pPr>
        <w:tabs>
          <w:tab w:val="left" w:pos="9072"/>
        </w:tabs>
        <w:spacing w:line="360" w:lineRule="auto"/>
        <w:ind w:left="-142" w:firstLine="709"/>
        <w:jc w:val="both"/>
        <w:rPr>
          <w:sz w:val="22"/>
          <w:szCs w:val="22"/>
          <w:lang w:eastAsia="ar-SA"/>
        </w:rPr>
        <w:sectPr w:rsidR="00875F15" w:rsidSect="00214B23">
          <w:type w:val="continuous"/>
          <w:pgSz w:w="11906" w:h="16838"/>
          <w:pgMar w:top="851" w:right="850" w:bottom="1134" w:left="1701" w:header="708" w:footer="708" w:gutter="0"/>
          <w:pgNumType w:chapStyle="1"/>
          <w:cols w:num="2" w:space="708"/>
          <w:docGrid w:linePitch="360"/>
        </w:sectPr>
      </w:pPr>
    </w:p>
    <w:p w:rsidR="00875F15" w:rsidRPr="007C1BE9" w:rsidRDefault="00875F15" w:rsidP="00875F15">
      <w:pPr>
        <w:widowControl w:val="0"/>
        <w:suppressLineNumbers/>
        <w:suppressAutoHyphens/>
        <w:autoSpaceDN w:val="0"/>
        <w:spacing w:after="120" w:line="360" w:lineRule="auto"/>
        <w:jc w:val="both"/>
        <w:textAlignment w:val="baseline"/>
        <w:rPr>
          <w:sz w:val="22"/>
          <w:szCs w:val="22"/>
          <w:lang w:eastAsia="ar-SA"/>
        </w:rPr>
      </w:pPr>
      <w:r w:rsidRPr="007C1BE9">
        <w:rPr>
          <w:sz w:val="22"/>
          <w:szCs w:val="22"/>
          <w:lang w:eastAsia="ar-SA"/>
        </w:rPr>
        <w:lastRenderedPageBreak/>
        <w:t xml:space="preserve">Нормативная правовая база организации включает в себя: </w:t>
      </w:r>
    </w:p>
    <w:p w:rsidR="00875F15" w:rsidRPr="007C1BE9" w:rsidRDefault="00875F15" w:rsidP="00875F15">
      <w:pPr>
        <w:widowControl w:val="0"/>
        <w:suppressLineNumbers/>
        <w:tabs>
          <w:tab w:val="left" w:pos="284"/>
        </w:tabs>
        <w:suppressAutoHyphens/>
        <w:autoSpaceDN w:val="0"/>
        <w:spacing w:after="120" w:line="360" w:lineRule="auto"/>
        <w:ind w:left="-142"/>
        <w:jc w:val="both"/>
        <w:textAlignment w:val="baseline"/>
        <w:rPr>
          <w:sz w:val="22"/>
          <w:szCs w:val="22"/>
          <w:lang w:eastAsia="ar-SA"/>
        </w:rPr>
      </w:pPr>
      <w:r w:rsidRPr="007C1BE9">
        <w:rPr>
          <w:sz w:val="22"/>
          <w:szCs w:val="22"/>
          <w:lang w:eastAsia="ar-SA"/>
        </w:rPr>
        <w:t>- Устав;</w:t>
      </w:r>
    </w:p>
    <w:p w:rsidR="00875F15" w:rsidRPr="007C1BE9" w:rsidRDefault="00875F15" w:rsidP="00875F15">
      <w:pPr>
        <w:widowControl w:val="0"/>
        <w:suppressLineNumbers/>
        <w:tabs>
          <w:tab w:val="left" w:pos="284"/>
        </w:tabs>
        <w:suppressAutoHyphens/>
        <w:autoSpaceDN w:val="0"/>
        <w:spacing w:after="120" w:line="360" w:lineRule="auto"/>
        <w:ind w:left="-142"/>
        <w:jc w:val="both"/>
        <w:textAlignment w:val="baseline"/>
        <w:rPr>
          <w:sz w:val="22"/>
          <w:szCs w:val="22"/>
          <w:lang w:eastAsia="ar-SA"/>
        </w:rPr>
      </w:pPr>
      <w:r w:rsidRPr="007C1BE9">
        <w:rPr>
          <w:sz w:val="22"/>
          <w:szCs w:val="22"/>
          <w:lang w:eastAsia="ar-SA"/>
        </w:rPr>
        <w:t>- Регистрационные документы;</w:t>
      </w:r>
    </w:p>
    <w:p w:rsidR="00875F15" w:rsidRPr="007C1BE9" w:rsidRDefault="00875F15" w:rsidP="00875F15">
      <w:pPr>
        <w:widowControl w:val="0"/>
        <w:suppressLineNumbers/>
        <w:tabs>
          <w:tab w:val="left" w:pos="284"/>
        </w:tabs>
        <w:suppressAutoHyphens/>
        <w:autoSpaceDN w:val="0"/>
        <w:spacing w:after="120" w:line="360" w:lineRule="auto"/>
        <w:ind w:left="-142"/>
        <w:jc w:val="both"/>
        <w:textAlignment w:val="baseline"/>
        <w:rPr>
          <w:sz w:val="22"/>
          <w:szCs w:val="22"/>
          <w:lang w:eastAsia="ar-SA"/>
        </w:rPr>
      </w:pPr>
      <w:r w:rsidRPr="007C1BE9">
        <w:rPr>
          <w:sz w:val="22"/>
          <w:szCs w:val="22"/>
          <w:lang w:eastAsia="ar-SA"/>
        </w:rPr>
        <w:t>- Локальные нормативные акты об управлении организацией, предусмотренные законодательством Российской Федерации;</w:t>
      </w:r>
    </w:p>
    <w:p w:rsidR="00875F15" w:rsidRPr="007C1BE9" w:rsidRDefault="00875F15" w:rsidP="00875F15">
      <w:pPr>
        <w:widowControl w:val="0"/>
        <w:suppressLineNumbers/>
        <w:tabs>
          <w:tab w:val="left" w:pos="284"/>
        </w:tabs>
        <w:suppressAutoHyphens/>
        <w:autoSpaceDN w:val="0"/>
        <w:spacing w:after="120" w:line="360" w:lineRule="auto"/>
        <w:ind w:left="-142"/>
        <w:jc w:val="both"/>
        <w:textAlignment w:val="baseline"/>
        <w:rPr>
          <w:sz w:val="22"/>
          <w:szCs w:val="22"/>
          <w:lang w:eastAsia="ar-SA"/>
        </w:rPr>
      </w:pPr>
      <w:r w:rsidRPr="007C1BE9">
        <w:rPr>
          <w:sz w:val="22"/>
          <w:szCs w:val="22"/>
          <w:lang w:eastAsia="ar-SA"/>
        </w:rPr>
        <w:t xml:space="preserve">- Локальные нормативные акты об управлении организацией, необходимые в управлении; </w:t>
      </w:r>
    </w:p>
    <w:p w:rsidR="00875F15" w:rsidRPr="007C1BE9" w:rsidRDefault="00875F15" w:rsidP="00875F15">
      <w:pPr>
        <w:widowControl w:val="0"/>
        <w:suppressLineNumbers/>
        <w:tabs>
          <w:tab w:val="left" w:pos="284"/>
        </w:tabs>
        <w:suppressAutoHyphens/>
        <w:autoSpaceDN w:val="0"/>
        <w:spacing w:after="120" w:line="360" w:lineRule="auto"/>
        <w:ind w:left="-142"/>
        <w:jc w:val="both"/>
        <w:textAlignment w:val="baseline"/>
        <w:rPr>
          <w:sz w:val="22"/>
          <w:szCs w:val="22"/>
          <w:lang w:eastAsia="ar-SA"/>
        </w:rPr>
      </w:pPr>
      <w:r w:rsidRPr="007C1BE9">
        <w:rPr>
          <w:sz w:val="22"/>
          <w:szCs w:val="22"/>
          <w:lang w:eastAsia="ar-SA"/>
        </w:rPr>
        <w:t>-  Локальные акты о содержании деятельности;</w:t>
      </w:r>
    </w:p>
    <w:p w:rsidR="00875F15" w:rsidRPr="007C1BE9" w:rsidRDefault="00875F15" w:rsidP="00875F15">
      <w:pPr>
        <w:widowControl w:val="0"/>
        <w:suppressLineNumbers/>
        <w:tabs>
          <w:tab w:val="left" w:pos="284"/>
        </w:tabs>
        <w:suppressAutoHyphens/>
        <w:autoSpaceDN w:val="0"/>
        <w:spacing w:after="120" w:line="360" w:lineRule="auto"/>
        <w:ind w:left="-142"/>
        <w:jc w:val="both"/>
        <w:textAlignment w:val="baseline"/>
        <w:rPr>
          <w:sz w:val="22"/>
          <w:szCs w:val="22"/>
          <w:lang w:eastAsia="ar-SA"/>
        </w:rPr>
      </w:pPr>
      <w:r w:rsidRPr="007C1BE9">
        <w:rPr>
          <w:sz w:val="22"/>
          <w:szCs w:val="22"/>
          <w:lang w:eastAsia="ar-SA"/>
        </w:rPr>
        <w:t>- Локальные акты, регламентирующие предоставляемые услуги;</w:t>
      </w:r>
    </w:p>
    <w:p w:rsidR="00875F15" w:rsidRPr="007C1BE9" w:rsidRDefault="00875F15" w:rsidP="00875F15">
      <w:pPr>
        <w:widowControl w:val="0"/>
        <w:suppressLineNumbers/>
        <w:tabs>
          <w:tab w:val="left" w:pos="284"/>
        </w:tabs>
        <w:suppressAutoHyphens/>
        <w:autoSpaceDN w:val="0"/>
        <w:spacing w:after="120" w:line="360" w:lineRule="auto"/>
        <w:ind w:left="-142"/>
        <w:jc w:val="both"/>
        <w:textAlignment w:val="baseline"/>
        <w:rPr>
          <w:sz w:val="22"/>
          <w:szCs w:val="22"/>
          <w:lang w:eastAsia="ar-SA"/>
        </w:rPr>
      </w:pPr>
      <w:r w:rsidRPr="007C1BE9">
        <w:rPr>
          <w:sz w:val="22"/>
          <w:szCs w:val="22"/>
          <w:lang w:eastAsia="ar-SA"/>
        </w:rPr>
        <w:t>-</w:t>
      </w:r>
      <w:r>
        <w:rPr>
          <w:sz w:val="22"/>
          <w:szCs w:val="22"/>
          <w:lang w:eastAsia="ar-SA"/>
        </w:rPr>
        <w:t xml:space="preserve"> </w:t>
      </w:r>
      <w:r w:rsidRPr="007C1BE9">
        <w:rPr>
          <w:sz w:val="22"/>
          <w:szCs w:val="22"/>
          <w:lang w:eastAsia="ar-SA"/>
        </w:rPr>
        <w:t>Учредительные документы и локальные акты, регламентирующие механизм предоставления качественных социальных услуг;</w:t>
      </w:r>
    </w:p>
    <w:p w:rsidR="00875F15" w:rsidRPr="00564ECC" w:rsidRDefault="00875F15" w:rsidP="00564ECC">
      <w:pPr>
        <w:tabs>
          <w:tab w:val="left" w:pos="4005"/>
          <w:tab w:val="left" w:pos="9072"/>
        </w:tabs>
        <w:suppressAutoHyphens/>
        <w:spacing w:after="120" w:line="360" w:lineRule="auto"/>
        <w:ind w:left="-142"/>
        <w:jc w:val="both"/>
        <w:rPr>
          <w:sz w:val="22"/>
          <w:szCs w:val="22"/>
          <w:lang w:eastAsia="ar-SA"/>
        </w:rPr>
      </w:pPr>
      <w:r w:rsidRPr="007C1BE9">
        <w:rPr>
          <w:sz w:val="22"/>
          <w:szCs w:val="22"/>
          <w:lang w:eastAsia="ar-SA"/>
        </w:rPr>
        <w:t>-</w:t>
      </w:r>
      <w:r>
        <w:rPr>
          <w:sz w:val="22"/>
          <w:szCs w:val="22"/>
          <w:lang w:eastAsia="ar-SA"/>
        </w:rPr>
        <w:t xml:space="preserve"> </w:t>
      </w:r>
      <w:r w:rsidRPr="007C1BE9">
        <w:rPr>
          <w:sz w:val="22"/>
          <w:szCs w:val="22"/>
          <w:lang w:eastAsia="ar-SA"/>
        </w:rPr>
        <w:t>Локальные акты, регламентирующие внутреннюю систему оценки качества деятельности и реализуемых услуг.</w:t>
      </w:r>
    </w:p>
    <w:p w:rsidR="00875F15" w:rsidRDefault="00875F15" w:rsidP="00875F15">
      <w:pPr>
        <w:tabs>
          <w:tab w:val="left" w:pos="4005"/>
          <w:tab w:val="left" w:pos="9072"/>
        </w:tabs>
        <w:suppressAutoHyphens/>
        <w:spacing w:after="120" w:line="360" w:lineRule="auto"/>
        <w:ind w:left="-142"/>
        <w:jc w:val="both"/>
        <w:rPr>
          <w:b/>
          <w:sz w:val="22"/>
          <w:szCs w:val="22"/>
        </w:rPr>
      </w:pPr>
    </w:p>
    <w:p w:rsidR="00875F15" w:rsidRDefault="00203163" w:rsidP="00875F15">
      <w:pPr>
        <w:tabs>
          <w:tab w:val="left" w:pos="4005"/>
          <w:tab w:val="left" w:pos="9072"/>
        </w:tabs>
        <w:suppressAutoHyphens/>
        <w:spacing w:after="120" w:line="360" w:lineRule="auto"/>
        <w:ind w:left="-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Доля нормативных актов к необходимым </w:t>
      </w:r>
    </w:p>
    <w:p w:rsidR="00875F15" w:rsidRDefault="00875F15" w:rsidP="00875F15">
      <w:pPr>
        <w:tabs>
          <w:tab w:val="left" w:pos="2805"/>
        </w:tabs>
        <w:rPr>
          <w:b/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="000D7030" w:rsidRPr="000D7030">
        <w:rPr>
          <w:noProof/>
          <w:sz w:val="22"/>
          <w:szCs w:val="22"/>
        </w:rPr>
        <w:drawing>
          <wp:inline distT="0" distB="0" distL="0" distR="0">
            <wp:extent cx="5940425" cy="5543550"/>
            <wp:effectExtent l="19050" t="0" r="222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75F15" w:rsidRPr="00203163" w:rsidRDefault="00875F15" w:rsidP="00203163">
      <w:pPr>
        <w:tabs>
          <w:tab w:val="left" w:pos="4005"/>
        </w:tabs>
        <w:suppressAutoHyphens/>
        <w:spacing w:after="120" w:line="360" w:lineRule="auto"/>
        <w:ind w:left="-142" w:right="-1" w:firstLine="708"/>
        <w:jc w:val="both"/>
        <w:rPr>
          <w:sz w:val="20"/>
          <w:szCs w:val="20"/>
          <w:lang w:eastAsia="ar-SA"/>
        </w:rPr>
      </w:pPr>
      <w:bookmarkStart w:id="0" w:name="_GoBack"/>
      <w:bookmarkEnd w:id="0"/>
      <w:r w:rsidRPr="00A468DB">
        <w:rPr>
          <w:sz w:val="20"/>
          <w:szCs w:val="20"/>
          <w:lang w:eastAsia="ar-SA"/>
        </w:rPr>
        <w:t>Рис 1.1. Сравнительные результаты имеющихся нормативных актов к необходимым.</w:t>
      </w:r>
    </w:p>
    <w:p w:rsidR="00875F15" w:rsidRPr="002D5F87" w:rsidRDefault="00875F15" w:rsidP="00875F15">
      <w:pPr>
        <w:tabs>
          <w:tab w:val="left" w:pos="4005"/>
          <w:tab w:val="left" w:pos="9072"/>
        </w:tabs>
        <w:suppressAutoHyphens/>
        <w:spacing w:after="120" w:line="360" w:lineRule="auto"/>
        <w:ind w:left="-142" w:firstLine="708"/>
        <w:jc w:val="both"/>
        <w:rPr>
          <w:sz w:val="22"/>
          <w:szCs w:val="22"/>
        </w:rPr>
      </w:pPr>
      <w:r w:rsidRPr="007C1BE9">
        <w:rPr>
          <w:sz w:val="22"/>
          <w:szCs w:val="22"/>
          <w:lang w:eastAsia="ar-SA"/>
        </w:rPr>
        <w:t>Анализ нормативной правовой базы за отчётный период показал, что в организации проводится системная и последовательная работа по её совершенствованию и обеспечению эффективности, что представлено в таблице  1.1. и приложении к отчёту «</w:t>
      </w:r>
      <w:r w:rsidRPr="007C1BE9">
        <w:rPr>
          <w:sz w:val="22"/>
          <w:szCs w:val="22"/>
        </w:rPr>
        <w:t xml:space="preserve">Эффективность нормативной  правовой базы» </w:t>
      </w:r>
      <w:r>
        <w:rPr>
          <w:sz w:val="22"/>
          <w:szCs w:val="22"/>
        </w:rPr>
        <w:t xml:space="preserve"> </w:t>
      </w:r>
    </w:p>
    <w:p w:rsidR="00875F15" w:rsidRPr="007C1BE9" w:rsidRDefault="00875F15" w:rsidP="00875F15">
      <w:pPr>
        <w:tabs>
          <w:tab w:val="left" w:pos="4005"/>
          <w:tab w:val="left" w:pos="9072"/>
        </w:tabs>
        <w:suppressAutoHyphens/>
        <w:spacing w:after="120" w:line="360" w:lineRule="auto"/>
        <w:ind w:left="-142" w:firstLine="708"/>
        <w:jc w:val="right"/>
        <w:rPr>
          <w:sz w:val="22"/>
          <w:szCs w:val="22"/>
          <w:lang w:eastAsia="ar-SA"/>
        </w:rPr>
      </w:pPr>
      <w:r w:rsidRPr="007C1BE9">
        <w:rPr>
          <w:sz w:val="22"/>
          <w:szCs w:val="22"/>
          <w:lang w:eastAsia="ar-SA"/>
        </w:rPr>
        <w:t>Таблица  1.1.</w:t>
      </w:r>
    </w:p>
    <w:p w:rsidR="00875F15" w:rsidRPr="007C1BE9" w:rsidRDefault="00875F15" w:rsidP="00875F15">
      <w:pPr>
        <w:tabs>
          <w:tab w:val="left" w:pos="4005"/>
          <w:tab w:val="left" w:pos="9072"/>
        </w:tabs>
        <w:suppressAutoHyphens/>
        <w:spacing w:after="120" w:line="360" w:lineRule="auto"/>
        <w:ind w:left="-142" w:firstLine="708"/>
        <w:jc w:val="center"/>
        <w:rPr>
          <w:sz w:val="22"/>
          <w:szCs w:val="22"/>
          <w:lang w:eastAsia="ar-SA"/>
        </w:rPr>
      </w:pPr>
      <w:r w:rsidRPr="007C1BE9">
        <w:rPr>
          <w:sz w:val="22"/>
          <w:szCs w:val="22"/>
          <w:lang w:eastAsia="ar-SA"/>
        </w:rPr>
        <w:t xml:space="preserve">Результаты самообследования </w:t>
      </w:r>
      <w:r w:rsidRPr="007C1BE9">
        <w:rPr>
          <w:sz w:val="22"/>
          <w:szCs w:val="22"/>
        </w:rPr>
        <w:t>эффективности нормативной  правовой базы организации</w:t>
      </w:r>
    </w:p>
    <w:tbl>
      <w:tblPr>
        <w:tblStyle w:val="aa"/>
        <w:tblW w:w="0" w:type="auto"/>
        <w:tblLook w:val="04A0"/>
      </w:tblPr>
      <w:tblGrid>
        <w:gridCol w:w="1591"/>
        <w:gridCol w:w="1834"/>
        <w:gridCol w:w="1852"/>
        <w:gridCol w:w="1541"/>
        <w:gridCol w:w="1383"/>
        <w:gridCol w:w="1370"/>
      </w:tblGrid>
      <w:tr w:rsidR="000133A1" w:rsidRPr="00450B7C" w:rsidTr="00214B23">
        <w:trPr>
          <w:trHeight w:val="383"/>
        </w:trPr>
        <w:tc>
          <w:tcPr>
            <w:tcW w:w="1591" w:type="dxa"/>
            <w:vMerge w:val="restart"/>
          </w:tcPr>
          <w:p w:rsidR="000133A1" w:rsidRPr="00450B7C" w:rsidRDefault="000133A1" w:rsidP="00214B23">
            <w:pPr>
              <w:tabs>
                <w:tab w:val="left" w:pos="4005"/>
                <w:tab w:val="left" w:pos="9072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450B7C">
              <w:rPr>
                <w:sz w:val="20"/>
                <w:szCs w:val="20"/>
                <w:lang w:eastAsia="ar-SA"/>
              </w:rPr>
              <w:t xml:space="preserve">Доля имеющихся документов, к общему количеству необходимых </w:t>
            </w:r>
          </w:p>
        </w:tc>
        <w:tc>
          <w:tcPr>
            <w:tcW w:w="1834" w:type="dxa"/>
            <w:vMerge w:val="restart"/>
          </w:tcPr>
          <w:p w:rsidR="000133A1" w:rsidRPr="00450B7C" w:rsidRDefault="000133A1" w:rsidP="00214B23">
            <w:pPr>
              <w:tabs>
                <w:tab w:val="left" w:pos="4005"/>
                <w:tab w:val="left" w:pos="9072"/>
              </w:tabs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450B7C">
              <w:rPr>
                <w:sz w:val="20"/>
                <w:szCs w:val="20"/>
              </w:rPr>
              <w:t>Доля документов, переведённых в электронный документооборот</w:t>
            </w:r>
          </w:p>
        </w:tc>
        <w:tc>
          <w:tcPr>
            <w:tcW w:w="1852" w:type="dxa"/>
            <w:vMerge w:val="restart"/>
          </w:tcPr>
          <w:p w:rsidR="000133A1" w:rsidRPr="00450B7C" w:rsidRDefault="000133A1" w:rsidP="00214B23">
            <w:pPr>
              <w:tabs>
                <w:tab w:val="left" w:pos="4005"/>
                <w:tab w:val="left" w:pos="9072"/>
              </w:tabs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450B7C">
              <w:rPr>
                <w:sz w:val="20"/>
                <w:szCs w:val="20"/>
              </w:rPr>
              <w:t>Доля документов, размещённых в информационном пространстве</w:t>
            </w:r>
          </w:p>
        </w:tc>
        <w:tc>
          <w:tcPr>
            <w:tcW w:w="4294" w:type="dxa"/>
            <w:gridSpan w:val="3"/>
          </w:tcPr>
          <w:p w:rsidR="000133A1" w:rsidRPr="00450B7C" w:rsidRDefault="000133A1" w:rsidP="00214B23">
            <w:pPr>
              <w:tabs>
                <w:tab w:val="left" w:pos="4005"/>
                <w:tab w:val="left" w:pos="9072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50B7C">
              <w:rPr>
                <w:sz w:val="20"/>
                <w:szCs w:val="20"/>
              </w:rPr>
              <w:t>Доля документов, созданных с участием</w:t>
            </w:r>
          </w:p>
        </w:tc>
      </w:tr>
      <w:tr w:rsidR="000133A1" w:rsidRPr="00450B7C" w:rsidTr="00214B23">
        <w:trPr>
          <w:trHeight w:val="943"/>
        </w:trPr>
        <w:tc>
          <w:tcPr>
            <w:tcW w:w="1591" w:type="dxa"/>
            <w:vMerge/>
          </w:tcPr>
          <w:p w:rsidR="000133A1" w:rsidRPr="00450B7C" w:rsidRDefault="000133A1" w:rsidP="00214B23">
            <w:pPr>
              <w:tabs>
                <w:tab w:val="left" w:pos="4005"/>
                <w:tab w:val="left" w:pos="9072"/>
              </w:tabs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834" w:type="dxa"/>
            <w:vMerge/>
          </w:tcPr>
          <w:p w:rsidR="000133A1" w:rsidRPr="00450B7C" w:rsidRDefault="000133A1" w:rsidP="00214B23">
            <w:pPr>
              <w:tabs>
                <w:tab w:val="left" w:pos="4005"/>
                <w:tab w:val="left" w:pos="907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852" w:type="dxa"/>
            <w:vMerge/>
          </w:tcPr>
          <w:p w:rsidR="000133A1" w:rsidRPr="00450B7C" w:rsidRDefault="000133A1" w:rsidP="00214B23">
            <w:pPr>
              <w:tabs>
                <w:tab w:val="left" w:pos="4005"/>
                <w:tab w:val="left" w:pos="907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0133A1" w:rsidRPr="00450B7C" w:rsidRDefault="000133A1" w:rsidP="00214B23">
            <w:pPr>
              <w:tabs>
                <w:tab w:val="left" w:pos="4005"/>
                <w:tab w:val="left" w:pos="9072"/>
              </w:tabs>
              <w:suppressAutoHyphens/>
              <w:jc w:val="both"/>
              <w:rPr>
                <w:sz w:val="20"/>
                <w:szCs w:val="20"/>
              </w:rPr>
            </w:pPr>
            <w:r w:rsidRPr="00450B7C">
              <w:rPr>
                <w:sz w:val="20"/>
                <w:szCs w:val="20"/>
              </w:rPr>
              <w:t>администрации</w:t>
            </w:r>
          </w:p>
        </w:tc>
        <w:tc>
          <w:tcPr>
            <w:tcW w:w="1383" w:type="dxa"/>
          </w:tcPr>
          <w:p w:rsidR="000133A1" w:rsidRPr="00450B7C" w:rsidRDefault="000133A1" w:rsidP="00214B23">
            <w:pPr>
              <w:tabs>
                <w:tab w:val="left" w:pos="4005"/>
                <w:tab w:val="left" w:pos="9072"/>
              </w:tabs>
              <w:suppressAutoHyphens/>
              <w:jc w:val="both"/>
              <w:rPr>
                <w:sz w:val="20"/>
                <w:szCs w:val="20"/>
              </w:rPr>
            </w:pPr>
            <w:r w:rsidRPr="00450B7C">
              <w:rPr>
                <w:sz w:val="20"/>
                <w:szCs w:val="20"/>
              </w:rPr>
              <w:t>работников</w:t>
            </w:r>
          </w:p>
        </w:tc>
        <w:tc>
          <w:tcPr>
            <w:tcW w:w="1370" w:type="dxa"/>
          </w:tcPr>
          <w:p w:rsidR="000133A1" w:rsidRPr="00450B7C" w:rsidRDefault="000133A1" w:rsidP="00214B23">
            <w:pPr>
              <w:tabs>
                <w:tab w:val="left" w:pos="4005"/>
                <w:tab w:val="left" w:pos="9072"/>
              </w:tabs>
              <w:suppressAutoHyphens/>
              <w:jc w:val="both"/>
              <w:rPr>
                <w:sz w:val="20"/>
                <w:szCs w:val="20"/>
              </w:rPr>
            </w:pPr>
            <w:r w:rsidRPr="00450B7C">
              <w:rPr>
                <w:sz w:val="20"/>
                <w:szCs w:val="20"/>
              </w:rPr>
              <w:t>получателей услуг</w:t>
            </w:r>
          </w:p>
        </w:tc>
      </w:tr>
      <w:tr w:rsidR="000133A1" w:rsidRPr="00450B7C" w:rsidTr="00214B23">
        <w:tc>
          <w:tcPr>
            <w:tcW w:w="1591" w:type="dxa"/>
          </w:tcPr>
          <w:p w:rsidR="000133A1" w:rsidRDefault="000133A1" w:rsidP="00214B23">
            <w:pPr>
              <w:tabs>
                <w:tab w:val="left" w:pos="4005"/>
                <w:tab w:val="left" w:pos="9072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58</w:t>
            </w:r>
            <w:r w:rsidRPr="00450B7C">
              <w:rPr>
                <w:sz w:val="20"/>
                <w:szCs w:val="20"/>
                <w:lang w:eastAsia="ar-SA"/>
              </w:rPr>
              <w:t>%</w:t>
            </w:r>
          </w:p>
          <w:p w:rsidR="000133A1" w:rsidRPr="00450B7C" w:rsidRDefault="000133A1" w:rsidP="00214B23">
            <w:pPr>
              <w:tabs>
                <w:tab w:val="left" w:pos="4005"/>
                <w:tab w:val="left" w:pos="9072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B4D0C">
              <w:rPr>
                <w:sz w:val="18"/>
                <w:szCs w:val="18"/>
              </w:rPr>
              <w:t xml:space="preserve"> от общего количества</w:t>
            </w:r>
          </w:p>
        </w:tc>
        <w:tc>
          <w:tcPr>
            <w:tcW w:w="1834" w:type="dxa"/>
          </w:tcPr>
          <w:p w:rsidR="000133A1" w:rsidRDefault="000133A1" w:rsidP="00214B2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eastAsia="ar-SA"/>
              </w:rPr>
              <w:t>29</w:t>
            </w:r>
            <w:r w:rsidRPr="00450B7C">
              <w:rPr>
                <w:sz w:val="20"/>
                <w:szCs w:val="20"/>
                <w:lang w:eastAsia="ar-SA"/>
              </w:rPr>
              <w:t>%</w:t>
            </w:r>
            <w:r w:rsidRPr="002B4D0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:rsidR="000133A1" w:rsidRPr="00450B7C" w:rsidRDefault="000133A1" w:rsidP="00214B23">
            <w:pPr>
              <w:jc w:val="center"/>
              <w:rPr>
                <w:sz w:val="20"/>
                <w:szCs w:val="20"/>
              </w:rPr>
            </w:pPr>
            <w:r w:rsidRPr="002B4D0C">
              <w:rPr>
                <w:sz w:val="18"/>
                <w:szCs w:val="18"/>
              </w:rPr>
              <w:t>от общего количества</w:t>
            </w:r>
          </w:p>
        </w:tc>
        <w:tc>
          <w:tcPr>
            <w:tcW w:w="1852" w:type="dxa"/>
          </w:tcPr>
          <w:p w:rsidR="000133A1" w:rsidRDefault="000133A1" w:rsidP="00214B2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</w:t>
            </w:r>
            <w:r w:rsidRPr="002B4D0C">
              <w:rPr>
                <w:rFonts w:cs="Times New Roman"/>
                <w:sz w:val="18"/>
                <w:szCs w:val="18"/>
              </w:rPr>
              <w:t>%</w:t>
            </w:r>
          </w:p>
          <w:p w:rsidR="000133A1" w:rsidRPr="002B4D0C" w:rsidRDefault="000133A1" w:rsidP="00214B2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2B4D0C">
              <w:rPr>
                <w:rFonts w:cs="Times New Roman"/>
                <w:sz w:val="18"/>
                <w:szCs w:val="18"/>
              </w:rPr>
              <w:t>от общего количества</w:t>
            </w:r>
          </w:p>
        </w:tc>
        <w:tc>
          <w:tcPr>
            <w:tcW w:w="1541" w:type="dxa"/>
          </w:tcPr>
          <w:p w:rsidR="000133A1" w:rsidRDefault="000133A1" w:rsidP="00214B2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</w:t>
            </w:r>
            <w:r w:rsidRPr="002B4D0C">
              <w:rPr>
                <w:rFonts w:cs="Times New Roman"/>
                <w:sz w:val="18"/>
                <w:szCs w:val="18"/>
              </w:rPr>
              <w:t xml:space="preserve">%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0133A1" w:rsidRPr="002B4D0C" w:rsidRDefault="000133A1" w:rsidP="00214B2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2B4D0C">
              <w:rPr>
                <w:rFonts w:cs="Times New Roman"/>
                <w:sz w:val="18"/>
                <w:szCs w:val="18"/>
              </w:rPr>
              <w:t>от общего количества</w:t>
            </w:r>
          </w:p>
        </w:tc>
        <w:tc>
          <w:tcPr>
            <w:tcW w:w="1383" w:type="dxa"/>
          </w:tcPr>
          <w:p w:rsidR="000133A1" w:rsidRDefault="000133A1" w:rsidP="00214B2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</w:t>
            </w:r>
            <w:r w:rsidRPr="002B4D0C">
              <w:rPr>
                <w:rFonts w:cs="Times New Roman"/>
                <w:sz w:val="18"/>
                <w:szCs w:val="18"/>
              </w:rPr>
              <w:t xml:space="preserve">% </w:t>
            </w:r>
          </w:p>
          <w:p w:rsidR="000133A1" w:rsidRPr="002B4D0C" w:rsidRDefault="000133A1" w:rsidP="00214B2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2B4D0C">
              <w:rPr>
                <w:rFonts w:cs="Times New Roman"/>
                <w:sz w:val="18"/>
                <w:szCs w:val="18"/>
              </w:rPr>
              <w:t>от общего количества</w:t>
            </w:r>
          </w:p>
        </w:tc>
        <w:tc>
          <w:tcPr>
            <w:tcW w:w="1370" w:type="dxa"/>
          </w:tcPr>
          <w:p w:rsidR="000133A1" w:rsidRDefault="000133A1" w:rsidP="00214B2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2%</w:t>
            </w:r>
            <w:r w:rsidRPr="002B4D0C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0133A1" w:rsidRPr="002B4D0C" w:rsidRDefault="000133A1" w:rsidP="00214B2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2B4D0C">
              <w:rPr>
                <w:rFonts w:cs="Times New Roman"/>
                <w:sz w:val="18"/>
                <w:szCs w:val="18"/>
              </w:rPr>
              <w:t>от общего количества</w:t>
            </w:r>
          </w:p>
        </w:tc>
      </w:tr>
    </w:tbl>
    <w:p w:rsidR="000133A1" w:rsidRDefault="000133A1" w:rsidP="00875F15">
      <w:pPr>
        <w:tabs>
          <w:tab w:val="left" w:pos="9072"/>
        </w:tabs>
        <w:suppressAutoHyphens/>
        <w:spacing w:after="120" w:line="360" w:lineRule="auto"/>
        <w:ind w:left="-142" w:firstLine="708"/>
        <w:jc w:val="both"/>
        <w:rPr>
          <w:sz w:val="22"/>
          <w:szCs w:val="22"/>
          <w:lang w:eastAsia="ar-SA"/>
        </w:rPr>
      </w:pPr>
    </w:p>
    <w:p w:rsidR="00875F15" w:rsidRPr="007C1BE9" w:rsidRDefault="00875F15" w:rsidP="00203163">
      <w:pPr>
        <w:tabs>
          <w:tab w:val="left" w:pos="9072"/>
        </w:tabs>
        <w:suppressAutoHyphens/>
        <w:spacing w:before="240" w:line="360" w:lineRule="auto"/>
        <w:ind w:left="-142" w:firstLine="708"/>
        <w:jc w:val="both"/>
        <w:rPr>
          <w:sz w:val="22"/>
          <w:szCs w:val="22"/>
        </w:rPr>
      </w:pPr>
      <w:r w:rsidRPr="007C1BE9">
        <w:rPr>
          <w:sz w:val="22"/>
          <w:szCs w:val="22"/>
          <w:lang w:eastAsia="ar-SA"/>
        </w:rPr>
        <w:lastRenderedPageBreak/>
        <w:t xml:space="preserve">В настоящее </w:t>
      </w:r>
      <w:r w:rsidR="000133A1">
        <w:rPr>
          <w:sz w:val="22"/>
          <w:szCs w:val="22"/>
          <w:lang w:eastAsia="ar-SA"/>
        </w:rPr>
        <w:t>время в организации имеется  58%</w:t>
      </w:r>
      <w:r w:rsidRPr="007C1BE9">
        <w:rPr>
          <w:sz w:val="22"/>
          <w:szCs w:val="22"/>
          <w:lang w:eastAsia="ar-SA"/>
        </w:rPr>
        <w:t xml:space="preserve"> нормативных актов от общего количества предусмотренных законодательством и локальными актами организации, что свидетельствует о наличии потенциала развития  </w:t>
      </w:r>
      <w:r w:rsidRPr="007C1BE9">
        <w:rPr>
          <w:sz w:val="22"/>
          <w:szCs w:val="22"/>
        </w:rPr>
        <w:t>нормативной правовой базы в части документов, регламентирующих трудовые отношения в коллективе.</w:t>
      </w:r>
    </w:p>
    <w:p w:rsidR="000133A1" w:rsidRPr="00C128BE" w:rsidRDefault="000133A1" w:rsidP="00203163">
      <w:pPr>
        <w:tabs>
          <w:tab w:val="left" w:pos="9072"/>
        </w:tabs>
        <w:suppressAutoHyphens/>
        <w:spacing w:before="240" w:line="360" w:lineRule="auto"/>
        <w:ind w:firstLine="708"/>
        <w:jc w:val="both"/>
        <w:rPr>
          <w:lang w:eastAsia="ar-SA"/>
        </w:rPr>
      </w:pPr>
      <w:r>
        <w:rPr>
          <w:lang w:eastAsia="ar-SA"/>
        </w:rPr>
        <w:t>Доля документов, переведённых в электронную форму (29%) превышает долю документов от общего количества, имеющихся в организации, размещённых на официальном сайте поставщика социальных услуг в сети Интернет (23 %). Таким образом, организация не в полной мере обеспечивает открытость и доступность информации для участников отношений, предусмотренную статьёй 13 Федерального закона  № 442-ФЗ  от 28 декабря 2013 года «Об основах социального обслуживания в Российской Федерации».</w:t>
      </w:r>
    </w:p>
    <w:p w:rsidR="000133A1" w:rsidRPr="00203163" w:rsidRDefault="000133A1" w:rsidP="00203163">
      <w:pPr>
        <w:pStyle w:val="TableContents"/>
        <w:spacing w:before="240" w:line="360" w:lineRule="auto"/>
        <w:ind w:firstLine="708"/>
        <w:jc w:val="both"/>
        <w:rPr>
          <w:rFonts w:cs="Times New Roman"/>
          <w:sz w:val="18"/>
          <w:szCs w:val="18"/>
        </w:rPr>
      </w:pPr>
      <w:r>
        <w:rPr>
          <w:lang w:eastAsia="ar-SA"/>
        </w:rPr>
        <w:t xml:space="preserve">Анализ участия администрации (58%), работников организации (17 %),  получателей услуг </w:t>
      </w:r>
      <w:r>
        <w:rPr>
          <w:rFonts w:cs="Times New Roman"/>
          <w:sz w:val="18"/>
          <w:szCs w:val="18"/>
        </w:rPr>
        <w:t>2 %</w:t>
      </w:r>
      <w:r w:rsidRPr="002B4D0C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 </w:t>
      </w:r>
      <w:r>
        <w:rPr>
          <w:lang w:eastAsia="ar-SA"/>
        </w:rPr>
        <w:t>выявил большой вклад  всех участников отношений</w:t>
      </w:r>
      <w:r w:rsidRPr="00B63BA1">
        <w:rPr>
          <w:lang w:eastAsia="ar-SA"/>
        </w:rPr>
        <w:t xml:space="preserve"> </w:t>
      </w:r>
      <w:r>
        <w:rPr>
          <w:lang w:eastAsia="ar-SA"/>
        </w:rPr>
        <w:t xml:space="preserve">в создание нормативных актов. </w:t>
      </w:r>
      <w:r w:rsidRPr="000133A1">
        <w:rPr>
          <w:lang w:eastAsia="ar-SA"/>
        </w:rPr>
        <w:t>Особенно ценно отметить практику привлечения к созданию документов получателей услуг, что значительно повышает качество реализуемой деятельности и условий предоставления услуг.</w:t>
      </w:r>
      <w:r w:rsidRPr="004E4F5D">
        <w:rPr>
          <w:color w:val="FF0000"/>
          <w:lang w:eastAsia="ar-SA"/>
        </w:rPr>
        <w:t xml:space="preserve"> </w:t>
      </w:r>
    </w:p>
    <w:p w:rsidR="00875F15" w:rsidRPr="007C1BE9" w:rsidRDefault="00875F15" w:rsidP="00875F15">
      <w:pPr>
        <w:suppressAutoHyphens/>
        <w:spacing w:after="120" w:line="360" w:lineRule="auto"/>
        <w:ind w:left="-142" w:firstLine="708"/>
        <w:jc w:val="both"/>
        <w:rPr>
          <w:sz w:val="22"/>
          <w:szCs w:val="22"/>
          <w:lang w:eastAsia="ar-SA"/>
        </w:rPr>
      </w:pPr>
      <w:r w:rsidRPr="007C1BE9">
        <w:rPr>
          <w:sz w:val="22"/>
          <w:szCs w:val="22"/>
          <w:lang w:eastAsia="ar-SA"/>
        </w:rPr>
        <w:t xml:space="preserve">Для максимального достижения эффективности нормативной правовой базы необходимо акцентировать внимание на вопросах  разработки локальных актов и внесения изменений в Устав: </w:t>
      </w:r>
    </w:p>
    <w:p w:rsidR="00875F15" w:rsidRPr="007C1BE9" w:rsidRDefault="00875F15" w:rsidP="00875F15">
      <w:pPr>
        <w:suppressAutoHyphens/>
        <w:spacing w:after="120" w:line="360" w:lineRule="auto"/>
        <w:ind w:left="-142" w:firstLine="708"/>
        <w:jc w:val="both"/>
        <w:rPr>
          <w:sz w:val="22"/>
          <w:szCs w:val="22"/>
          <w:lang w:eastAsia="ar-SA"/>
        </w:rPr>
      </w:pPr>
      <w:r w:rsidRPr="007C1BE9">
        <w:rPr>
          <w:sz w:val="22"/>
          <w:szCs w:val="22"/>
          <w:lang w:eastAsia="ar-SA"/>
        </w:rPr>
        <w:t xml:space="preserve">- участие получателей услуг в управлении организацией и принятии решений, </w:t>
      </w:r>
    </w:p>
    <w:p w:rsidR="00875F15" w:rsidRPr="007C1BE9" w:rsidRDefault="00875F15" w:rsidP="00875F15">
      <w:pPr>
        <w:suppressAutoHyphens/>
        <w:spacing w:after="120" w:line="360" w:lineRule="auto"/>
        <w:ind w:left="-142" w:firstLine="708"/>
        <w:jc w:val="both"/>
        <w:rPr>
          <w:sz w:val="22"/>
          <w:szCs w:val="22"/>
          <w:lang w:eastAsia="ar-SA"/>
        </w:rPr>
      </w:pPr>
      <w:r w:rsidRPr="007C1BE9">
        <w:rPr>
          <w:sz w:val="22"/>
          <w:szCs w:val="22"/>
          <w:lang w:eastAsia="ar-SA"/>
        </w:rPr>
        <w:t>- регламентация механизмов предоставления качественных  социальных услуг,</w:t>
      </w:r>
    </w:p>
    <w:p w:rsidR="00875F15" w:rsidRPr="007C1BE9" w:rsidRDefault="00875F15" w:rsidP="00875F15">
      <w:pPr>
        <w:suppressAutoHyphens/>
        <w:spacing w:after="120" w:line="360" w:lineRule="auto"/>
        <w:ind w:left="-142" w:firstLine="708"/>
        <w:jc w:val="both"/>
        <w:rPr>
          <w:sz w:val="22"/>
          <w:szCs w:val="22"/>
          <w:lang w:eastAsia="ar-SA"/>
        </w:rPr>
      </w:pPr>
      <w:r w:rsidRPr="007C1BE9">
        <w:rPr>
          <w:sz w:val="22"/>
          <w:szCs w:val="22"/>
          <w:lang w:eastAsia="ar-SA"/>
        </w:rPr>
        <w:t>- осуществление</w:t>
      </w:r>
      <w:r w:rsidRPr="007C1BE9">
        <w:rPr>
          <w:sz w:val="22"/>
          <w:szCs w:val="22"/>
        </w:rPr>
        <w:t xml:space="preserve">  внутренней системы оценки качества деятельности организации.</w:t>
      </w:r>
      <w:r w:rsidRPr="007C1BE9">
        <w:rPr>
          <w:sz w:val="22"/>
          <w:szCs w:val="22"/>
          <w:lang w:eastAsia="ar-SA"/>
        </w:rPr>
        <w:t xml:space="preserve"> </w:t>
      </w:r>
    </w:p>
    <w:p w:rsidR="00875F15" w:rsidRDefault="00875F15" w:rsidP="00875F15">
      <w:pPr>
        <w:tabs>
          <w:tab w:val="left" w:pos="0"/>
        </w:tabs>
        <w:suppressAutoHyphens/>
        <w:spacing w:after="120" w:line="360" w:lineRule="auto"/>
        <w:ind w:left="-142"/>
        <w:jc w:val="both"/>
        <w:rPr>
          <w:sz w:val="22"/>
          <w:szCs w:val="22"/>
          <w:lang w:eastAsia="ar-SA"/>
        </w:rPr>
      </w:pPr>
    </w:p>
    <w:p w:rsidR="00875F15" w:rsidRPr="007C1BE9" w:rsidRDefault="00875F15" w:rsidP="00875F15">
      <w:pPr>
        <w:tabs>
          <w:tab w:val="left" w:pos="0"/>
        </w:tabs>
        <w:suppressAutoHyphens/>
        <w:spacing w:after="120" w:line="360" w:lineRule="auto"/>
        <w:ind w:left="-142"/>
        <w:jc w:val="both"/>
        <w:rPr>
          <w:b/>
          <w:sz w:val="22"/>
          <w:szCs w:val="22"/>
          <w:lang w:eastAsia="ar-SA"/>
        </w:rPr>
      </w:pPr>
      <w:r w:rsidRPr="007C1BE9">
        <w:rPr>
          <w:sz w:val="22"/>
          <w:szCs w:val="22"/>
          <w:lang w:eastAsia="ar-SA"/>
        </w:rPr>
        <w:tab/>
      </w:r>
      <w:r w:rsidRPr="007C1BE9">
        <w:rPr>
          <w:b/>
          <w:sz w:val="22"/>
          <w:szCs w:val="22"/>
          <w:lang w:eastAsia="ar-SA"/>
        </w:rPr>
        <w:t xml:space="preserve">Выводы по качеству нормативной правовой базы:  </w:t>
      </w:r>
    </w:p>
    <w:p w:rsidR="00875F15" w:rsidRPr="007C1BE9" w:rsidRDefault="00875F15" w:rsidP="00875F15">
      <w:pPr>
        <w:tabs>
          <w:tab w:val="left" w:pos="9072"/>
        </w:tabs>
        <w:suppressAutoHyphens/>
        <w:spacing w:after="120" w:line="360" w:lineRule="auto"/>
        <w:ind w:left="-142"/>
        <w:jc w:val="both"/>
        <w:rPr>
          <w:sz w:val="22"/>
          <w:szCs w:val="22"/>
          <w:lang w:eastAsia="ar-SA"/>
        </w:rPr>
      </w:pPr>
      <w:r w:rsidRPr="007C1BE9">
        <w:rPr>
          <w:sz w:val="22"/>
          <w:szCs w:val="22"/>
          <w:lang w:eastAsia="ar-SA"/>
        </w:rPr>
        <w:t>1.Организация своевременно корректирует нормативную правовую базу в соответствии с изменениями законодательства.</w:t>
      </w:r>
    </w:p>
    <w:p w:rsidR="00875F15" w:rsidRPr="007C1BE9" w:rsidRDefault="00875F15" w:rsidP="00875F15">
      <w:pPr>
        <w:tabs>
          <w:tab w:val="left" w:pos="9072"/>
        </w:tabs>
        <w:suppressAutoHyphens/>
        <w:spacing w:after="120" w:line="360" w:lineRule="auto"/>
        <w:ind w:left="-142"/>
        <w:jc w:val="both"/>
        <w:rPr>
          <w:sz w:val="22"/>
          <w:szCs w:val="22"/>
          <w:lang w:eastAsia="ar-SA"/>
        </w:rPr>
      </w:pPr>
      <w:r w:rsidRPr="007C1BE9">
        <w:rPr>
          <w:sz w:val="22"/>
          <w:szCs w:val="22"/>
          <w:lang w:eastAsia="ar-SA"/>
        </w:rPr>
        <w:t xml:space="preserve">2.Большинство имеющихся локальных актов являются  качественными и обеспечивают эффективность  деятельности организации. </w:t>
      </w:r>
    </w:p>
    <w:p w:rsidR="00875F15" w:rsidRPr="007C1BE9" w:rsidRDefault="00875F15" w:rsidP="00875F15">
      <w:pPr>
        <w:tabs>
          <w:tab w:val="left" w:pos="9072"/>
        </w:tabs>
        <w:suppressAutoHyphens/>
        <w:spacing w:after="120" w:line="360" w:lineRule="auto"/>
        <w:ind w:left="-142"/>
        <w:jc w:val="both"/>
        <w:rPr>
          <w:sz w:val="22"/>
          <w:szCs w:val="22"/>
          <w:lang w:eastAsia="ar-SA"/>
        </w:rPr>
      </w:pPr>
      <w:r w:rsidRPr="007C1BE9">
        <w:rPr>
          <w:sz w:val="22"/>
          <w:szCs w:val="22"/>
          <w:lang w:eastAsia="ar-SA"/>
        </w:rPr>
        <w:t>3.Участники трудовых  отношений в равной степени понимают и принимают ответственность за содержание и исполнение нормативных актов.</w:t>
      </w:r>
    </w:p>
    <w:p w:rsidR="00875F15" w:rsidRPr="007C1BE9" w:rsidRDefault="00875F15" w:rsidP="00875F15">
      <w:pPr>
        <w:tabs>
          <w:tab w:val="left" w:pos="9072"/>
        </w:tabs>
        <w:suppressAutoHyphens/>
        <w:spacing w:after="120" w:line="360" w:lineRule="auto"/>
        <w:ind w:left="-142"/>
        <w:jc w:val="both"/>
        <w:rPr>
          <w:sz w:val="22"/>
          <w:szCs w:val="22"/>
          <w:lang w:eastAsia="ar-SA"/>
        </w:rPr>
      </w:pPr>
      <w:r w:rsidRPr="007C1BE9">
        <w:rPr>
          <w:sz w:val="22"/>
          <w:szCs w:val="22"/>
          <w:lang w:eastAsia="ar-SA"/>
        </w:rPr>
        <w:t>4. Организация   слабо привлекает получателей услуг к</w:t>
      </w:r>
      <w:r>
        <w:rPr>
          <w:sz w:val="22"/>
          <w:szCs w:val="22"/>
          <w:lang w:eastAsia="ar-SA"/>
        </w:rPr>
        <w:t xml:space="preserve"> </w:t>
      </w:r>
      <w:r w:rsidRPr="007C1BE9">
        <w:rPr>
          <w:sz w:val="22"/>
          <w:szCs w:val="22"/>
          <w:lang w:eastAsia="ar-SA"/>
        </w:rPr>
        <w:t xml:space="preserve"> управлении организацией.</w:t>
      </w:r>
    </w:p>
    <w:p w:rsidR="00875F15" w:rsidRDefault="00875F15" w:rsidP="00875F15">
      <w:pPr>
        <w:tabs>
          <w:tab w:val="left" w:pos="9072"/>
        </w:tabs>
        <w:suppressAutoHyphens/>
        <w:spacing w:after="120" w:line="360" w:lineRule="auto"/>
        <w:ind w:left="-142"/>
        <w:jc w:val="both"/>
        <w:rPr>
          <w:sz w:val="22"/>
          <w:szCs w:val="22"/>
          <w:lang w:eastAsia="ar-SA"/>
        </w:rPr>
      </w:pPr>
    </w:p>
    <w:p w:rsidR="00875F15" w:rsidRPr="007C1BE9" w:rsidRDefault="00875F15" w:rsidP="00875F15">
      <w:pPr>
        <w:tabs>
          <w:tab w:val="left" w:pos="9072"/>
        </w:tabs>
        <w:suppressAutoHyphens/>
        <w:spacing w:after="120" w:line="360" w:lineRule="auto"/>
        <w:ind w:left="-142"/>
        <w:jc w:val="both"/>
        <w:rPr>
          <w:b/>
          <w:sz w:val="22"/>
          <w:szCs w:val="22"/>
          <w:lang w:eastAsia="ar-SA"/>
        </w:rPr>
      </w:pPr>
      <w:r w:rsidRPr="007C1BE9">
        <w:rPr>
          <w:sz w:val="22"/>
          <w:szCs w:val="22"/>
          <w:lang w:eastAsia="ar-SA"/>
        </w:rPr>
        <w:t xml:space="preserve"> </w:t>
      </w:r>
      <w:r w:rsidRPr="007C1BE9">
        <w:rPr>
          <w:b/>
          <w:sz w:val="22"/>
          <w:szCs w:val="22"/>
          <w:lang w:eastAsia="ar-SA"/>
        </w:rPr>
        <w:t>Точки роста организации по повышению качества нормативной правовой базы:</w:t>
      </w:r>
    </w:p>
    <w:p w:rsidR="00875F15" w:rsidRPr="007C1BE9" w:rsidRDefault="00875F15" w:rsidP="00875F15">
      <w:pPr>
        <w:tabs>
          <w:tab w:val="left" w:pos="9072"/>
        </w:tabs>
        <w:suppressAutoHyphens/>
        <w:spacing w:after="120" w:line="360" w:lineRule="auto"/>
        <w:ind w:left="-142"/>
        <w:jc w:val="both"/>
        <w:rPr>
          <w:sz w:val="22"/>
          <w:szCs w:val="22"/>
          <w:lang w:eastAsia="ar-SA"/>
        </w:rPr>
      </w:pPr>
      <w:r w:rsidRPr="007C1BE9">
        <w:rPr>
          <w:sz w:val="22"/>
          <w:szCs w:val="22"/>
          <w:lang w:eastAsia="ar-SA"/>
        </w:rPr>
        <w:lastRenderedPageBreak/>
        <w:t>1.Важно продолжить:</w:t>
      </w:r>
    </w:p>
    <w:p w:rsidR="00875F15" w:rsidRPr="007C1BE9" w:rsidRDefault="00875F15" w:rsidP="00875F15">
      <w:pPr>
        <w:tabs>
          <w:tab w:val="left" w:pos="9072"/>
        </w:tabs>
        <w:suppressAutoHyphens/>
        <w:spacing w:after="120" w:line="360" w:lineRule="auto"/>
        <w:ind w:left="-142"/>
        <w:jc w:val="both"/>
        <w:rPr>
          <w:sz w:val="22"/>
          <w:szCs w:val="22"/>
          <w:lang w:eastAsia="ar-SA"/>
        </w:rPr>
      </w:pPr>
      <w:r w:rsidRPr="007C1BE9">
        <w:rPr>
          <w:sz w:val="22"/>
          <w:szCs w:val="22"/>
          <w:lang w:eastAsia="ar-SA"/>
        </w:rPr>
        <w:t xml:space="preserve">- развитие практики участия участников отношений в создании нормативной правовой базы организации, </w:t>
      </w:r>
    </w:p>
    <w:p w:rsidR="00875F15" w:rsidRPr="007C1BE9" w:rsidRDefault="00875F15" w:rsidP="00875F15">
      <w:pPr>
        <w:tabs>
          <w:tab w:val="left" w:pos="9072"/>
        </w:tabs>
        <w:suppressAutoHyphens/>
        <w:spacing w:after="120" w:line="360" w:lineRule="auto"/>
        <w:ind w:left="-142"/>
        <w:jc w:val="both"/>
        <w:rPr>
          <w:sz w:val="22"/>
          <w:szCs w:val="22"/>
          <w:lang w:eastAsia="ar-SA"/>
        </w:rPr>
      </w:pPr>
      <w:r w:rsidRPr="007C1BE9">
        <w:rPr>
          <w:sz w:val="22"/>
          <w:szCs w:val="22"/>
          <w:lang w:eastAsia="ar-SA"/>
        </w:rPr>
        <w:t>- размещение учредительных документов и локальных актов на официальных сайтах  и информационных ресурсах организации для повышения информированности участников  отношений.</w:t>
      </w:r>
    </w:p>
    <w:p w:rsidR="00875F15" w:rsidRPr="007C1BE9" w:rsidRDefault="00875F15" w:rsidP="00875F15">
      <w:pPr>
        <w:tabs>
          <w:tab w:val="left" w:pos="9072"/>
        </w:tabs>
        <w:suppressAutoHyphens/>
        <w:spacing w:after="120" w:line="360" w:lineRule="auto"/>
        <w:ind w:left="-142"/>
        <w:jc w:val="both"/>
        <w:rPr>
          <w:sz w:val="22"/>
          <w:szCs w:val="22"/>
          <w:lang w:eastAsia="ar-SA"/>
        </w:rPr>
      </w:pPr>
      <w:r w:rsidRPr="007C1BE9">
        <w:rPr>
          <w:sz w:val="22"/>
          <w:szCs w:val="22"/>
          <w:lang w:eastAsia="ar-SA"/>
        </w:rPr>
        <w:t>2.Необходимо обратить внимание на системную работу по созданию локальных актов, отражающих наличие внутренней системы оценки качества деятельности организации и механизмов регламентации процессов предоставления качественных социальных услуг, что позволит оценивать уровень нормативной правовой базы значительно выше, чем в рамках проведенной в настоящее время внутренней  оценки качества.</w:t>
      </w:r>
    </w:p>
    <w:p w:rsidR="00875F15" w:rsidRPr="007C1BE9" w:rsidRDefault="00875F15" w:rsidP="00875F15">
      <w:pPr>
        <w:tabs>
          <w:tab w:val="left" w:pos="9072"/>
        </w:tabs>
        <w:suppressAutoHyphens/>
        <w:spacing w:after="120" w:line="360" w:lineRule="auto"/>
        <w:ind w:left="-142"/>
        <w:jc w:val="both"/>
        <w:rPr>
          <w:sz w:val="22"/>
          <w:szCs w:val="22"/>
          <w:lang w:eastAsia="ar-SA"/>
        </w:rPr>
      </w:pPr>
      <w:r w:rsidRPr="007C1BE9">
        <w:rPr>
          <w:sz w:val="22"/>
          <w:szCs w:val="22"/>
          <w:lang w:eastAsia="ar-SA"/>
        </w:rPr>
        <w:t>3.Для соответствия современным требованиям по работе с нормативными правовыми документами необходимо обеспечить наличие локальных информационно – телекоммуникационных сетей, доступ к интернету и обмену оперативной информацией внутри организации для всех участников отношений.</w:t>
      </w:r>
    </w:p>
    <w:p w:rsidR="00875F15" w:rsidRPr="007C1BE9" w:rsidRDefault="00875F15" w:rsidP="00875F15">
      <w:pPr>
        <w:tabs>
          <w:tab w:val="left" w:pos="9072"/>
        </w:tabs>
        <w:suppressAutoHyphens/>
        <w:spacing w:after="120" w:line="360" w:lineRule="auto"/>
        <w:ind w:left="-142"/>
        <w:jc w:val="both"/>
        <w:rPr>
          <w:sz w:val="22"/>
          <w:szCs w:val="22"/>
          <w:lang w:eastAsia="ar-SA"/>
        </w:rPr>
      </w:pPr>
      <w:r w:rsidRPr="007C1BE9">
        <w:rPr>
          <w:sz w:val="22"/>
          <w:szCs w:val="22"/>
          <w:lang w:eastAsia="ar-SA"/>
        </w:rPr>
        <w:t xml:space="preserve">4.Важно продолжить создание локальных актов, обеспечивающих правомерность оказания дополнительных платных услуг. </w:t>
      </w:r>
    </w:p>
    <w:p w:rsidR="00875F15" w:rsidRDefault="00875F15" w:rsidP="00875F15">
      <w:pPr>
        <w:tabs>
          <w:tab w:val="left" w:pos="9072"/>
        </w:tabs>
        <w:suppressAutoHyphens/>
        <w:spacing w:after="120" w:line="360" w:lineRule="auto"/>
        <w:ind w:left="-142"/>
        <w:jc w:val="both"/>
        <w:rPr>
          <w:sz w:val="22"/>
          <w:szCs w:val="22"/>
          <w:lang w:eastAsia="ar-SA"/>
        </w:rPr>
      </w:pPr>
      <w:r w:rsidRPr="007C1BE9">
        <w:rPr>
          <w:sz w:val="22"/>
          <w:szCs w:val="22"/>
          <w:lang w:eastAsia="ar-SA"/>
        </w:rPr>
        <w:t>5.Необходимо продолжить разработку  и утверждение  паспортов  оказываемых социальных услуг в соответствии с современными требованиями.</w:t>
      </w:r>
    </w:p>
    <w:p w:rsidR="00875F15" w:rsidRPr="007C1BE9" w:rsidRDefault="00875F15" w:rsidP="00875F15">
      <w:pPr>
        <w:tabs>
          <w:tab w:val="left" w:pos="9072"/>
        </w:tabs>
        <w:suppressAutoHyphens/>
        <w:spacing w:after="120" w:line="360" w:lineRule="auto"/>
        <w:ind w:left="-142"/>
        <w:jc w:val="both"/>
        <w:rPr>
          <w:sz w:val="22"/>
          <w:szCs w:val="22"/>
          <w:lang w:eastAsia="ar-SA"/>
        </w:rPr>
      </w:pPr>
    </w:p>
    <w:p w:rsidR="00875F15" w:rsidRPr="007C1BE9" w:rsidRDefault="00875F15" w:rsidP="00875F15">
      <w:pPr>
        <w:tabs>
          <w:tab w:val="left" w:pos="567"/>
          <w:tab w:val="left" w:pos="9072"/>
        </w:tabs>
        <w:spacing w:after="120" w:line="360" w:lineRule="auto"/>
        <w:ind w:left="-142"/>
        <w:jc w:val="both"/>
        <w:rPr>
          <w:b/>
          <w:sz w:val="22"/>
          <w:szCs w:val="22"/>
          <w:u w:val="single"/>
        </w:rPr>
      </w:pPr>
      <w:r w:rsidRPr="007C1BE9">
        <w:rPr>
          <w:b/>
          <w:sz w:val="22"/>
          <w:szCs w:val="22"/>
        </w:rPr>
        <w:t xml:space="preserve">1.2. </w:t>
      </w:r>
      <w:r w:rsidRPr="007C1BE9">
        <w:rPr>
          <w:b/>
          <w:sz w:val="22"/>
          <w:szCs w:val="22"/>
          <w:u w:val="single"/>
        </w:rPr>
        <w:t>Кадровое обеспечение</w:t>
      </w:r>
    </w:p>
    <w:p w:rsidR="00875F15" w:rsidRDefault="00875F15" w:rsidP="00875F15">
      <w:pPr>
        <w:tabs>
          <w:tab w:val="left" w:pos="9072"/>
        </w:tabs>
        <w:suppressAutoHyphens/>
        <w:spacing w:after="120" w:line="360" w:lineRule="auto"/>
        <w:ind w:left="-142"/>
        <w:jc w:val="both"/>
        <w:rPr>
          <w:sz w:val="22"/>
          <w:szCs w:val="22"/>
          <w:lang w:eastAsia="ar-SA"/>
        </w:rPr>
      </w:pPr>
      <w:r w:rsidRPr="007C1BE9">
        <w:rPr>
          <w:sz w:val="22"/>
          <w:szCs w:val="22"/>
        </w:rPr>
        <w:t xml:space="preserve">            </w:t>
      </w:r>
      <w:r w:rsidR="00861A1C">
        <w:rPr>
          <w:sz w:val="22"/>
          <w:szCs w:val="22"/>
          <w:lang w:eastAsia="ar-SA"/>
        </w:rPr>
        <w:t xml:space="preserve">На 01.04.2016 </w:t>
      </w:r>
      <w:r w:rsidRPr="007C1BE9">
        <w:rPr>
          <w:sz w:val="22"/>
          <w:szCs w:val="22"/>
          <w:lang w:eastAsia="ar-SA"/>
        </w:rPr>
        <w:t xml:space="preserve"> года штатная численность организации составляла</w:t>
      </w:r>
      <w:r w:rsidR="00855F4E">
        <w:rPr>
          <w:sz w:val="22"/>
          <w:szCs w:val="22"/>
          <w:lang w:eastAsia="ar-SA"/>
        </w:rPr>
        <w:t xml:space="preserve"> 539,25 </w:t>
      </w:r>
      <w:r w:rsidRPr="007C1BE9">
        <w:rPr>
          <w:sz w:val="22"/>
          <w:szCs w:val="22"/>
          <w:lang w:eastAsia="ar-SA"/>
        </w:rPr>
        <w:t>ед.                Фактическая численность работников составила</w:t>
      </w:r>
      <w:r w:rsidR="00855F4E">
        <w:rPr>
          <w:sz w:val="22"/>
          <w:szCs w:val="22"/>
          <w:lang w:eastAsia="ar-SA"/>
        </w:rPr>
        <w:t xml:space="preserve">  452</w:t>
      </w:r>
      <w:r w:rsidRPr="007C1BE9">
        <w:rPr>
          <w:sz w:val="22"/>
          <w:szCs w:val="22"/>
          <w:lang w:eastAsia="ar-SA"/>
        </w:rPr>
        <w:t xml:space="preserve"> человек, в том числе:</w:t>
      </w:r>
    </w:p>
    <w:p w:rsidR="008B26D1" w:rsidRPr="007C1BE9" w:rsidRDefault="008B26D1" w:rsidP="008B26D1">
      <w:pPr>
        <w:tabs>
          <w:tab w:val="left" w:pos="9072"/>
        </w:tabs>
        <w:suppressAutoHyphens/>
        <w:spacing w:after="120" w:line="360" w:lineRule="auto"/>
        <w:ind w:left="-142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- администрация –21 чел., что составляет 4,65</w:t>
      </w:r>
      <w:r w:rsidRPr="007C1BE9">
        <w:rPr>
          <w:sz w:val="22"/>
          <w:szCs w:val="22"/>
          <w:lang w:eastAsia="ar-SA"/>
        </w:rPr>
        <w:t>% от общего количества работников;</w:t>
      </w:r>
    </w:p>
    <w:p w:rsidR="008B26D1" w:rsidRDefault="008B26D1" w:rsidP="008B26D1">
      <w:pPr>
        <w:tabs>
          <w:tab w:val="left" w:pos="9072"/>
        </w:tabs>
        <w:suppressAutoHyphens/>
        <w:spacing w:after="120" w:line="360" w:lineRule="auto"/>
        <w:ind w:left="-142"/>
        <w:jc w:val="both"/>
        <w:rPr>
          <w:sz w:val="22"/>
          <w:szCs w:val="22"/>
          <w:lang w:eastAsia="ar-SA"/>
        </w:rPr>
      </w:pPr>
      <w:r w:rsidRPr="007C1BE9">
        <w:rPr>
          <w:sz w:val="22"/>
          <w:szCs w:val="22"/>
          <w:lang w:eastAsia="ar-SA"/>
        </w:rPr>
        <w:t xml:space="preserve">- специалисты </w:t>
      </w:r>
      <w:r>
        <w:rPr>
          <w:sz w:val="22"/>
          <w:szCs w:val="22"/>
          <w:lang w:eastAsia="ar-SA"/>
        </w:rPr>
        <w:t xml:space="preserve"> по соц. работ – 10 чел., что составляет 2, 21</w:t>
      </w:r>
      <w:r w:rsidRPr="007C1BE9">
        <w:rPr>
          <w:sz w:val="22"/>
          <w:szCs w:val="22"/>
          <w:lang w:eastAsia="ar-SA"/>
        </w:rPr>
        <w:t>% от общего количества работников;</w:t>
      </w:r>
    </w:p>
    <w:p w:rsidR="008B26D1" w:rsidRDefault="008B26D1" w:rsidP="008B26D1">
      <w:pPr>
        <w:tabs>
          <w:tab w:val="left" w:pos="9072"/>
        </w:tabs>
        <w:suppressAutoHyphens/>
        <w:spacing w:after="120" w:line="360" w:lineRule="auto"/>
        <w:ind w:left="-142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-вспомогательные должности – 123  чел., что составляет 27,21 </w:t>
      </w:r>
      <w:r w:rsidRPr="007C1BE9">
        <w:rPr>
          <w:sz w:val="22"/>
          <w:szCs w:val="22"/>
          <w:lang w:eastAsia="ar-SA"/>
        </w:rPr>
        <w:t>% от общего количества работников</w:t>
      </w:r>
      <w:r>
        <w:rPr>
          <w:sz w:val="22"/>
          <w:szCs w:val="22"/>
          <w:lang w:eastAsia="ar-SA"/>
        </w:rPr>
        <w:t>;</w:t>
      </w:r>
    </w:p>
    <w:p w:rsidR="008B26D1" w:rsidRPr="008B26D1" w:rsidRDefault="008B26D1" w:rsidP="008B26D1">
      <w:pPr>
        <w:tabs>
          <w:tab w:val="left" w:pos="9072"/>
        </w:tabs>
        <w:suppressAutoHyphens/>
        <w:spacing w:after="120" w:line="360" w:lineRule="auto"/>
        <w:ind w:left="-142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сотрудники -298  чел., что составляет 65,93 </w:t>
      </w:r>
      <w:r w:rsidRPr="007C1BE9">
        <w:rPr>
          <w:sz w:val="22"/>
          <w:szCs w:val="22"/>
          <w:lang w:eastAsia="ar-SA"/>
        </w:rPr>
        <w:t>% от общего количества работников</w:t>
      </w:r>
      <w:r>
        <w:rPr>
          <w:sz w:val="22"/>
          <w:szCs w:val="22"/>
          <w:lang w:eastAsia="ar-SA"/>
        </w:rPr>
        <w:t>.</w:t>
      </w:r>
    </w:p>
    <w:p w:rsidR="00875F15" w:rsidRDefault="00AE5277" w:rsidP="00861A1C">
      <w:pPr>
        <w:tabs>
          <w:tab w:val="left" w:pos="9072"/>
        </w:tabs>
        <w:suppressAutoHyphens/>
        <w:spacing w:after="120" w:line="360" w:lineRule="auto"/>
        <w:ind w:left="-142"/>
        <w:jc w:val="both"/>
      </w:pPr>
      <w:r>
        <w:t>И</w:t>
      </w:r>
      <w:r w:rsidR="00214B23" w:rsidRPr="00AE5277">
        <w:t xml:space="preserve">меющих высшее образование от общего количества работников -25%, </w:t>
      </w:r>
      <w:r>
        <w:t xml:space="preserve"> </w:t>
      </w:r>
      <w:r w:rsidRPr="00AE5277">
        <w:t>возраст до 30 лет от общего количества работников-6%,. Стаж работы в организации от 5 лет от общего количества работников</w:t>
      </w:r>
      <w:r>
        <w:t>-</w:t>
      </w:r>
      <w:r w:rsidRPr="00203163">
        <w:t>58%,</w:t>
      </w:r>
      <w:r>
        <w:t xml:space="preserve"> </w:t>
      </w:r>
      <w:r w:rsidRPr="00AE5277">
        <w:t xml:space="preserve"> повышающих образовательный уровень  от общего количества работников тех, кому необходимо-2%, повысивших квалификацию за последние 3 года от общего количества работников</w:t>
      </w:r>
      <w:r w:rsidRPr="00861A1C">
        <w:t>, в т.ч. без  административно-управленческого персонала-</w:t>
      </w:r>
      <w:r w:rsidR="00861A1C">
        <w:t>20%.</w:t>
      </w:r>
    </w:p>
    <w:p w:rsidR="00861A1C" w:rsidRDefault="00861A1C" w:rsidP="00861A1C">
      <w:pPr>
        <w:tabs>
          <w:tab w:val="left" w:pos="9072"/>
        </w:tabs>
        <w:suppressAutoHyphens/>
        <w:spacing w:after="120" w:line="360" w:lineRule="auto"/>
        <w:ind w:left="-142"/>
        <w:jc w:val="both"/>
      </w:pPr>
      <w:r w:rsidRPr="00861A1C">
        <w:rPr>
          <w:noProof/>
        </w:rPr>
        <w:lastRenderedPageBreak/>
        <w:drawing>
          <wp:inline distT="0" distB="0" distL="0" distR="0">
            <wp:extent cx="4336256" cy="3057525"/>
            <wp:effectExtent l="19050" t="0" r="26194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03163" w:rsidRPr="00203163" w:rsidRDefault="00203163" w:rsidP="00861A1C">
      <w:pPr>
        <w:tabs>
          <w:tab w:val="left" w:pos="9072"/>
        </w:tabs>
        <w:suppressAutoHyphens/>
        <w:spacing w:after="120" w:line="360" w:lineRule="auto"/>
        <w:ind w:left="-142"/>
        <w:jc w:val="both"/>
        <w:rPr>
          <w:sz w:val="20"/>
          <w:szCs w:val="20"/>
        </w:rPr>
      </w:pPr>
      <w:r w:rsidRPr="00203163">
        <w:rPr>
          <w:sz w:val="20"/>
          <w:szCs w:val="20"/>
        </w:rPr>
        <w:t xml:space="preserve">Ри.1.2 Сравнительные результаты стажа работы сотрудников в организации </w:t>
      </w:r>
    </w:p>
    <w:p w:rsidR="00203163" w:rsidRDefault="00203163" w:rsidP="00861A1C">
      <w:pPr>
        <w:tabs>
          <w:tab w:val="left" w:pos="9072"/>
        </w:tabs>
        <w:suppressAutoHyphens/>
        <w:spacing w:after="120" w:line="360" w:lineRule="auto"/>
        <w:ind w:left="-142"/>
        <w:jc w:val="both"/>
      </w:pPr>
    </w:p>
    <w:p w:rsidR="00861A1C" w:rsidRDefault="00861A1C" w:rsidP="00861A1C">
      <w:pPr>
        <w:tabs>
          <w:tab w:val="left" w:pos="9072"/>
        </w:tabs>
        <w:suppressAutoHyphens/>
        <w:spacing w:after="120" w:line="360" w:lineRule="auto"/>
        <w:ind w:left="-142"/>
        <w:jc w:val="both"/>
      </w:pPr>
      <w:r w:rsidRPr="00861A1C">
        <w:rPr>
          <w:noProof/>
        </w:rPr>
        <w:drawing>
          <wp:inline distT="0" distB="0" distL="0" distR="0">
            <wp:extent cx="4126707" cy="3174206"/>
            <wp:effectExtent l="19050" t="0" r="26193" b="7144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03163" w:rsidRPr="00203163" w:rsidRDefault="00203163" w:rsidP="00203163">
      <w:pPr>
        <w:tabs>
          <w:tab w:val="left" w:pos="9072"/>
        </w:tabs>
        <w:suppressAutoHyphens/>
        <w:spacing w:after="120" w:line="360" w:lineRule="auto"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>Ри.1.3</w:t>
      </w:r>
      <w:r w:rsidRPr="00203163">
        <w:rPr>
          <w:sz w:val="20"/>
          <w:szCs w:val="20"/>
        </w:rPr>
        <w:t xml:space="preserve"> Сравнительные резул</w:t>
      </w:r>
      <w:r>
        <w:rPr>
          <w:sz w:val="20"/>
          <w:szCs w:val="20"/>
        </w:rPr>
        <w:t xml:space="preserve">ьтаты стажа работы сотрудников по специальности </w:t>
      </w:r>
      <w:r w:rsidRPr="00203163">
        <w:rPr>
          <w:sz w:val="20"/>
          <w:szCs w:val="20"/>
        </w:rPr>
        <w:t xml:space="preserve"> </w:t>
      </w:r>
    </w:p>
    <w:p w:rsidR="00203163" w:rsidRDefault="00203163" w:rsidP="00564ECC">
      <w:pPr>
        <w:pStyle w:val="normal"/>
        <w:spacing w:after="120" w:line="360" w:lineRule="auto"/>
        <w:rPr>
          <w:rFonts w:ascii="Times New Roman" w:eastAsia="Times New Roman" w:hAnsi="Times New Roman" w:cs="Times New Roman"/>
          <w:b/>
          <w:color w:val="auto"/>
          <w:szCs w:val="22"/>
        </w:rPr>
      </w:pPr>
    </w:p>
    <w:p w:rsidR="00875F15" w:rsidRPr="007C1BE9" w:rsidRDefault="00875F15" w:rsidP="00875F15">
      <w:pPr>
        <w:pStyle w:val="normal"/>
        <w:spacing w:after="120" w:line="360" w:lineRule="auto"/>
        <w:ind w:left="-142"/>
        <w:jc w:val="center"/>
        <w:rPr>
          <w:rFonts w:ascii="Times New Roman" w:eastAsia="Times New Roman" w:hAnsi="Times New Roman" w:cs="Times New Roman"/>
          <w:b/>
          <w:color w:val="auto"/>
          <w:szCs w:val="22"/>
        </w:rPr>
      </w:pPr>
      <w:r w:rsidRPr="007C1BE9">
        <w:rPr>
          <w:rFonts w:ascii="Times New Roman" w:eastAsia="Times New Roman" w:hAnsi="Times New Roman" w:cs="Times New Roman"/>
          <w:b/>
          <w:color w:val="auto"/>
          <w:szCs w:val="22"/>
        </w:rPr>
        <w:t>Доля количественного и качественного состава сотрудников к общему количеству  работников организации</w:t>
      </w:r>
    </w:p>
    <w:p w:rsidR="00875F15" w:rsidRPr="007C1BE9" w:rsidRDefault="00AA3778" w:rsidP="00875F15">
      <w:pPr>
        <w:pStyle w:val="normal"/>
        <w:spacing w:after="120" w:line="360" w:lineRule="auto"/>
        <w:ind w:left="-142"/>
        <w:jc w:val="center"/>
        <w:rPr>
          <w:rFonts w:ascii="Times New Roman" w:eastAsia="Times New Roman" w:hAnsi="Times New Roman" w:cs="Times New Roman"/>
          <w:b/>
          <w:color w:val="auto"/>
          <w:szCs w:val="22"/>
        </w:rPr>
      </w:pPr>
      <w:r w:rsidRPr="00AA3778">
        <w:rPr>
          <w:rFonts w:ascii="Times New Roman" w:eastAsia="Times New Roman" w:hAnsi="Times New Roman" w:cs="Times New Roman"/>
          <w:b/>
          <w:noProof/>
          <w:color w:val="auto"/>
          <w:szCs w:val="22"/>
        </w:rPr>
        <w:lastRenderedPageBreak/>
        <w:drawing>
          <wp:inline distT="0" distB="0" distL="0" distR="0">
            <wp:extent cx="5486400" cy="3200400"/>
            <wp:effectExtent l="19050" t="0" r="19050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75F15" w:rsidRPr="00A468DB" w:rsidRDefault="00203163" w:rsidP="00875F15">
      <w:pPr>
        <w:tabs>
          <w:tab w:val="left" w:pos="4005"/>
        </w:tabs>
        <w:suppressAutoHyphens/>
        <w:spacing w:after="120" w:line="360" w:lineRule="auto"/>
        <w:ind w:left="-142" w:right="-1" w:firstLine="708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Рис 1.4</w:t>
      </w:r>
      <w:r w:rsidR="00875F15" w:rsidRPr="00A468DB">
        <w:rPr>
          <w:sz w:val="20"/>
          <w:szCs w:val="20"/>
          <w:lang w:eastAsia="ar-SA"/>
        </w:rPr>
        <w:t xml:space="preserve">. Сравнительные результаты </w:t>
      </w:r>
      <w:r w:rsidR="00875F15">
        <w:rPr>
          <w:sz w:val="20"/>
          <w:szCs w:val="20"/>
          <w:lang w:eastAsia="ar-SA"/>
        </w:rPr>
        <w:t>количественного и качественного состава сотрудников.</w:t>
      </w:r>
    </w:p>
    <w:p w:rsidR="00875F15" w:rsidRPr="007C1BE9" w:rsidRDefault="00875F15" w:rsidP="00875F15">
      <w:pPr>
        <w:pStyle w:val="normal"/>
        <w:spacing w:after="120" w:line="360" w:lineRule="auto"/>
        <w:ind w:left="-142"/>
        <w:jc w:val="center"/>
        <w:rPr>
          <w:rFonts w:ascii="Times New Roman" w:eastAsia="Times New Roman" w:hAnsi="Times New Roman" w:cs="Times New Roman"/>
          <w:b/>
          <w:color w:val="auto"/>
          <w:szCs w:val="22"/>
        </w:rPr>
      </w:pPr>
      <w:r w:rsidRPr="007C1BE9">
        <w:rPr>
          <w:rFonts w:ascii="Times New Roman" w:eastAsia="Times New Roman" w:hAnsi="Times New Roman" w:cs="Times New Roman"/>
          <w:b/>
          <w:color w:val="auto"/>
          <w:szCs w:val="22"/>
        </w:rPr>
        <w:t>Выводы по  качественному   и количественному  составу  профессионального коллектива организации:</w:t>
      </w:r>
    </w:p>
    <w:p w:rsidR="00875F15" w:rsidRPr="007C1BE9" w:rsidRDefault="00875F15" w:rsidP="00875F15">
      <w:pPr>
        <w:spacing w:after="120" w:line="360" w:lineRule="auto"/>
        <w:ind w:left="-142" w:firstLine="708"/>
        <w:jc w:val="both"/>
        <w:rPr>
          <w:sz w:val="22"/>
          <w:szCs w:val="22"/>
        </w:rPr>
      </w:pPr>
      <w:r w:rsidRPr="007C1BE9">
        <w:rPr>
          <w:sz w:val="22"/>
          <w:szCs w:val="22"/>
        </w:rPr>
        <w:t>Анализ профессиональной подготовленности сотрудников  к решению задач организации, качественного и количественного состава кадров показал, что коллектив характеризуется:</w:t>
      </w:r>
    </w:p>
    <w:p w:rsidR="00875F15" w:rsidRDefault="00875F15" w:rsidP="00875F15">
      <w:pPr>
        <w:numPr>
          <w:ilvl w:val="0"/>
          <w:numId w:val="19"/>
        </w:numPr>
        <w:spacing w:after="12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>стабильностью, она проявляется в сохранении постоянного состава сотрудников в течение длительного времени;</w:t>
      </w:r>
    </w:p>
    <w:p w:rsidR="00875F15" w:rsidRDefault="00875F15" w:rsidP="00875F15">
      <w:pPr>
        <w:numPr>
          <w:ilvl w:val="0"/>
          <w:numId w:val="19"/>
        </w:numPr>
        <w:spacing w:after="120" w:line="360" w:lineRule="auto"/>
        <w:ind w:left="-142"/>
        <w:jc w:val="both"/>
        <w:rPr>
          <w:sz w:val="22"/>
          <w:szCs w:val="22"/>
        </w:rPr>
      </w:pPr>
      <w:r w:rsidRPr="00FF4260">
        <w:rPr>
          <w:sz w:val="22"/>
          <w:szCs w:val="22"/>
        </w:rPr>
        <w:t>укомплектованностью кадрами;</w:t>
      </w:r>
    </w:p>
    <w:p w:rsidR="00875F15" w:rsidRPr="00AA3778" w:rsidRDefault="00875F15" w:rsidP="00AA3778">
      <w:pPr>
        <w:numPr>
          <w:ilvl w:val="0"/>
          <w:numId w:val="19"/>
        </w:numPr>
        <w:spacing w:after="120" w:line="360" w:lineRule="auto"/>
        <w:ind w:left="-142"/>
        <w:jc w:val="both"/>
      </w:pPr>
      <w:r w:rsidRPr="00FF4260">
        <w:rPr>
          <w:sz w:val="22"/>
          <w:szCs w:val="22"/>
        </w:rPr>
        <w:t xml:space="preserve">высоким квалификационным уровнем </w:t>
      </w:r>
      <w:r w:rsidR="00AA3778" w:rsidRPr="00AA3778">
        <w:t>имеющих образование от общего количества работников</w:t>
      </w:r>
      <w:r w:rsidR="00AA3778">
        <w:t xml:space="preserve"> </w:t>
      </w:r>
      <w:r w:rsidRPr="00AA3778">
        <w:rPr>
          <w:sz w:val="22"/>
          <w:szCs w:val="22"/>
        </w:rPr>
        <w:t xml:space="preserve">что представлено  диаграммой </w:t>
      </w:r>
      <w:r w:rsidR="005F0E3D">
        <w:rPr>
          <w:sz w:val="22"/>
          <w:szCs w:val="22"/>
        </w:rPr>
        <w:t>.</w:t>
      </w:r>
    </w:p>
    <w:p w:rsidR="00875F15" w:rsidRPr="007C1BE9" w:rsidRDefault="00875F15" w:rsidP="00875F15">
      <w:pPr>
        <w:spacing w:after="120" w:line="360" w:lineRule="auto"/>
        <w:ind w:left="-142" w:firstLine="850"/>
        <w:jc w:val="both"/>
        <w:rPr>
          <w:sz w:val="22"/>
          <w:szCs w:val="22"/>
        </w:rPr>
      </w:pPr>
      <w:r w:rsidRPr="007C1BE9">
        <w:rPr>
          <w:sz w:val="22"/>
          <w:szCs w:val="22"/>
        </w:rPr>
        <w:t>В организации созданы оптимальные условия в части научной организации труда и исполнения санитарно-гигиенических требований.</w:t>
      </w:r>
    </w:p>
    <w:p w:rsidR="00875F15" w:rsidRPr="007C1BE9" w:rsidRDefault="00875F15" w:rsidP="00875F15">
      <w:pPr>
        <w:spacing w:after="12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ab/>
        <w:t>Личные дела заведены на всех  специалистов организации и оформлены согласно требованиям.  Карточки формы Т-2 заведены на всех работников  организации.</w:t>
      </w:r>
    </w:p>
    <w:p w:rsidR="00875F15" w:rsidRPr="007C1BE9" w:rsidRDefault="00AA3778" w:rsidP="00875F15">
      <w:pPr>
        <w:spacing w:after="120" w:line="360" w:lineRule="auto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В  2015</w:t>
      </w:r>
      <w:r w:rsidR="00875F15" w:rsidRPr="007C1BE9">
        <w:rPr>
          <w:sz w:val="22"/>
          <w:szCs w:val="22"/>
        </w:rPr>
        <w:t xml:space="preserve"> году  в организации проведена аттестация рабочих мест.                           </w:t>
      </w:r>
      <w:r>
        <w:rPr>
          <w:sz w:val="22"/>
          <w:szCs w:val="22"/>
        </w:rPr>
        <w:t xml:space="preserve">                   Аттестовано </w:t>
      </w:r>
      <w:r w:rsidR="00855F4E">
        <w:rPr>
          <w:sz w:val="22"/>
          <w:szCs w:val="22"/>
        </w:rPr>
        <w:t>40 рабочих мест</w:t>
      </w:r>
      <w:r w:rsidR="00875F15" w:rsidRPr="007C1BE9">
        <w:rPr>
          <w:sz w:val="22"/>
          <w:szCs w:val="22"/>
        </w:rPr>
        <w:t>.</w:t>
      </w:r>
    </w:p>
    <w:p w:rsidR="00875F15" w:rsidRPr="007C1BE9" w:rsidRDefault="00875F15" w:rsidP="00875F15">
      <w:pPr>
        <w:spacing w:after="12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>В настоящее время ведется работа по переходу на эффективные контракты сотрудников организации.</w:t>
      </w:r>
    </w:p>
    <w:p w:rsidR="00875F15" w:rsidRPr="007C1BE9" w:rsidRDefault="00875F15" w:rsidP="00875F15">
      <w:pPr>
        <w:spacing w:after="12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>Таким образом:</w:t>
      </w:r>
    </w:p>
    <w:p w:rsidR="00875F15" w:rsidRPr="007C1BE9" w:rsidRDefault="00875F15" w:rsidP="00875F15">
      <w:pPr>
        <w:spacing w:after="12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ab/>
        <w:t>1. Качественный и количественный состав кадров и его укомплектованность позволяют осуществлять деятельность по социальному обслуживанию населения.</w:t>
      </w:r>
    </w:p>
    <w:p w:rsidR="00875F15" w:rsidRPr="007C1BE9" w:rsidRDefault="00875F15" w:rsidP="00875F15">
      <w:pPr>
        <w:spacing w:after="120" w:line="360" w:lineRule="auto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</w:t>
      </w:r>
      <w:r w:rsidRPr="007C1BE9">
        <w:rPr>
          <w:sz w:val="22"/>
          <w:szCs w:val="22"/>
        </w:rPr>
        <w:t>2.  Организация работы по разработке показателей эффективности системы стимулирования  труда позволяет повышать заинтересованность работников  организации в повышении качества обслуживания.</w:t>
      </w:r>
    </w:p>
    <w:p w:rsidR="00875F15" w:rsidRPr="007C1BE9" w:rsidRDefault="00875F15" w:rsidP="00875F15">
      <w:pPr>
        <w:spacing w:after="120" w:line="360" w:lineRule="auto"/>
        <w:ind w:left="-142"/>
        <w:jc w:val="both"/>
        <w:rPr>
          <w:b/>
          <w:sz w:val="22"/>
          <w:szCs w:val="22"/>
        </w:rPr>
      </w:pPr>
      <w:r w:rsidRPr="007C1BE9">
        <w:rPr>
          <w:b/>
          <w:sz w:val="22"/>
          <w:szCs w:val="22"/>
        </w:rPr>
        <w:tab/>
        <w:t>Основные точки роста  по повышению качества кадрового обеспечения</w:t>
      </w:r>
    </w:p>
    <w:p w:rsidR="00875F15" w:rsidRPr="007C1BE9" w:rsidRDefault="00875F15" w:rsidP="00875F15">
      <w:pPr>
        <w:numPr>
          <w:ilvl w:val="1"/>
          <w:numId w:val="15"/>
        </w:numPr>
        <w:tabs>
          <w:tab w:val="clear" w:pos="1440"/>
          <w:tab w:val="num" w:pos="142"/>
        </w:tabs>
        <w:spacing w:after="120" w:line="360" w:lineRule="auto"/>
        <w:ind w:left="-142" w:firstLine="0"/>
        <w:rPr>
          <w:sz w:val="22"/>
          <w:szCs w:val="22"/>
        </w:rPr>
      </w:pPr>
      <w:r w:rsidRPr="007C1BE9">
        <w:rPr>
          <w:sz w:val="22"/>
          <w:szCs w:val="22"/>
        </w:rPr>
        <w:t>Очень важно создать систему повышения  квалификации  работников  организации  социального обслуживания.</w:t>
      </w:r>
    </w:p>
    <w:p w:rsidR="00875F15" w:rsidRPr="007C1BE9" w:rsidRDefault="00875F15" w:rsidP="00875F15">
      <w:pPr>
        <w:numPr>
          <w:ilvl w:val="1"/>
          <w:numId w:val="15"/>
        </w:numPr>
        <w:tabs>
          <w:tab w:val="clear" w:pos="1440"/>
          <w:tab w:val="num" w:pos="142"/>
        </w:tabs>
        <w:spacing w:after="120" w:line="360" w:lineRule="auto"/>
        <w:ind w:left="-142" w:firstLine="0"/>
        <w:rPr>
          <w:sz w:val="22"/>
          <w:szCs w:val="22"/>
        </w:rPr>
      </w:pPr>
      <w:r w:rsidRPr="007C1BE9">
        <w:rPr>
          <w:sz w:val="22"/>
          <w:szCs w:val="22"/>
        </w:rPr>
        <w:t>Необходимо продолжить работу по  утверждению критериев оценки  деятельности всех работников учреждения и переходу на «эффективный» контракт.</w:t>
      </w:r>
    </w:p>
    <w:p w:rsidR="00875F15" w:rsidRPr="007C1BE9" w:rsidRDefault="00875F15" w:rsidP="00875F15">
      <w:pPr>
        <w:numPr>
          <w:ilvl w:val="1"/>
          <w:numId w:val="15"/>
        </w:numPr>
        <w:tabs>
          <w:tab w:val="clear" w:pos="1440"/>
          <w:tab w:val="num" w:pos="142"/>
        </w:tabs>
        <w:spacing w:after="120" w:line="360" w:lineRule="auto"/>
        <w:ind w:left="-142" w:firstLine="0"/>
        <w:rPr>
          <w:sz w:val="22"/>
          <w:szCs w:val="22"/>
        </w:rPr>
      </w:pPr>
      <w:r w:rsidRPr="007C1BE9">
        <w:rPr>
          <w:sz w:val="22"/>
          <w:szCs w:val="22"/>
        </w:rPr>
        <w:t>Необходимо обратить внимание на подготовку и проведение аттестации специалистов организации.</w:t>
      </w:r>
    </w:p>
    <w:p w:rsidR="00875F15" w:rsidRPr="007C1BE9" w:rsidRDefault="00875F15" w:rsidP="00875F15">
      <w:pPr>
        <w:numPr>
          <w:ilvl w:val="1"/>
          <w:numId w:val="15"/>
        </w:numPr>
        <w:tabs>
          <w:tab w:val="clear" w:pos="1440"/>
          <w:tab w:val="num" w:pos="142"/>
        </w:tabs>
        <w:spacing w:after="120" w:line="360" w:lineRule="auto"/>
        <w:ind w:left="-142" w:firstLine="0"/>
        <w:rPr>
          <w:sz w:val="22"/>
          <w:szCs w:val="22"/>
        </w:rPr>
      </w:pPr>
      <w:r w:rsidRPr="007C1BE9">
        <w:rPr>
          <w:sz w:val="22"/>
          <w:szCs w:val="22"/>
        </w:rPr>
        <w:t xml:space="preserve">Важно  привлекать специалистов к участию в проектной деятельности  для повышения  уровня компетенций специалистов, внедрения новых технологий, </w:t>
      </w:r>
      <w:r>
        <w:rPr>
          <w:sz w:val="22"/>
          <w:szCs w:val="22"/>
        </w:rPr>
        <w:t xml:space="preserve">форм </w:t>
      </w:r>
      <w:r w:rsidRPr="007C1BE9">
        <w:rPr>
          <w:sz w:val="22"/>
          <w:szCs w:val="22"/>
        </w:rPr>
        <w:t xml:space="preserve"> и методов социального обслуживания, </w:t>
      </w:r>
    </w:p>
    <w:p w:rsidR="00875F15" w:rsidRPr="007C1BE9" w:rsidRDefault="00875F15" w:rsidP="00875F15">
      <w:pPr>
        <w:pStyle w:val="normal"/>
        <w:spacing w:after="120" w:line="360" w:lineRule="auto"/>
        <w:ind w:left="-142"/>
        <w:rPr>
          <w:rFonts w:ascii="Times New Roman" w:eastAsia="Times New Roman" w:hAnsi="Times New Roman" w:cs="Times New Roman"/>
          <w:b/>
          <w:color w:val="auto"/>
          <w:szCs w:val="22"/>
          <w:u w:val="single"/>
        </w:rPr>
      </w:pPr>
      <w:r w:rsidRPr="007C1BE9">
        <w:rPr>
          <w:rFonts w:ascii="Times New Roman" w:eastAsia="Times New Roman" w:hAnsi="Times New Roman" w:cs="Times New Roman"/>
          <w:b/>
          <w:color w:val="auto"/>
          <w:szCs w:val="22"/>
          <w:u w:val="single"/>
        </w:rPr>
        <w:t>1.3. Состав материально-технической базы организации</w:t>
      </w:r>
    </w:p>
    <w:p w:rsidR="001A36CA" w:rsidRDefault="00875F15" w:rsidP="00875F15">
      <w:pPr>
        <w:spacing w:after="12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ab/>
      </w:r>
      <w:r w:rsidR="001A36CA">
        <w:rPr>
          <w:sz w:val="22"/>
          <w:szCs w:val="22"/>
        </w:rPr>
        <w:t xml:space="preserve">ГБСУ СО РК « Медвежьегорский ПНИ» </w:t>
      </w:r>
      <w:r w:rsidRPr="007C1BE9">
        <w:rPr>
          <w:sz w:val="22"/>
          <w:szCs w:val="22"/>
        </w:rPr>
        <w:t xml:space="preserve">располагается в </w:t>
      </w:r>
      <w:r w:rsidR="001A36CA">
        <w:rPr>
          <w:sz w:val="22"/>
          <w:szCs w:val="22"/>
        </w:rPr>
        <w:t xml:space="preserve">четырех </w:t>
      </w:r>
      <w:r w:rsidRPr="007C1BE9">
        <w:rPr>
          <w:sz w:val="22"/>
          <w:szCs w:val="22"/>
        </w:rPr>
        <w:t xml:space="preserve">кирпичном здании по адресу: </w:t>
      </w:r>
      <w:r w:rsidR="001A36CA">
        <w:rPr>
          <w:sz w:val="22"/>
          <w:szCs w:val="22"/>
        </w:rPr>
        <w:t xml:space="preserve">Медвежьегорск, ул. Мурманская, д.8.Так ж имеются три филиала: </w:t>
      </w:r>
    </w:p>
    <w:p w:rsidR="00875F15" w:rsidRDefault="001A36CA" w:rsidP="00875F15">
      <w:pPr>
        <w:spacing w:after="120" w:line="360" w:lineRule="auto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-Паданский филиал</w:t>
      </w:r>
      <w:r w:rsidRPr="001A36CA">
        <w:rPr>
          <w:sz w:val="22"/>
          <w:szCs w:val="22"/>
        </w:rPr>
        <w:t xml:space="preserve"> </w:t>
      </w:r>
      <w:r>
        <w:rPr>
          <w:sz w:val="22"/>
          <w:szCs w:val="22"/>
        </w:rPr>
        <w:t>ГБСУ СО РК « Медвежьегорский ПНИ»  располагается по адресу: Медвежьегорский р-он, с. Паданы. Ул. Григорьева, д.29</w:t>
      </w:r>
      <w:r w:rsidR="00875F15" w:rsidRPr="007C1BE9">
        <w:rPr>
          <w:sz w:val="22"/>
          <w:szCs w:val="22"/>
        </w:rPr>
        <w:t xml:space="preserve"> </w:t>
      </w:r>
    </w:p>
    <w:p w:rsidR="001A36CA" w:rsidRDefault="001A36CA" w:rsidP="00875F15">
      <w:pPr>
        <w:spacing w:after="120" w:line="360" w:lineRule="auto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-Пиндушский филиал ГБСУ СО РК « Медвежьегорский ПНИ»</w:t>
      </w:r>
      <w:r w:rsidRPr="001A36CA">
        <w:rPr>
          <w:sz w:val="22"/>
          <w:szCs w:val="22"/>
        </w:rPr>
        <w:t xml:space="preserve"> </w:t>
      </w:r>
      <w:r>
        <w:rPr>
          <w:sz w:val="22"/>
          <w:szCs w:val="22"/>
        </w:rPr>
        <w:t>располагается по адресу: Медвежьегорский р-он, пгт. Пиндуши, ул. Больничная, д.11.</w:t>
      </w:r>
    </w:p>
    <w:p w:rsidR="001A36CA" w:rsidRPr="007C1BE9" w:rsidRDefault="001A36CA" w:rsidP="00875F15">
      <w:pPr>
        <w:spacing w:after="120" w:line="360" w:lineRule="auto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-Великогубский филиал ГБСУ СО РК « Медвежьегорский ПНИ»</w:t>
      </w:r>
      <w:r w:rsidRPr="001A36CA">
        <w:rPr>
          <w:sz w:val="22"/>
          <w:szCs w:val="22"/>
        </w:rPr>
        <w:t xml:space="preserve"> </w:t>
      </w:r>
      <w:r>
        <w:rPr>
          <w:sz w:val="22"/>
          <w:szCs w:val="22"/>
        </w:rPr>
        <w:t>располагается по адресу: Медвежьегорский р-он, с. Великая губа, ул. Рябова, д.42</w:t>
      </w:r>
    </w:p>
    <w:p w:rsidR="00875F15" w:rsidRPr="007C1BE9" w:rsidRDefault="00875F15" w:rsidP="001A36CA">
      <w:pPr>
        <w:spacing w:after="12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 xml:space="preserve">На балансе учреждения находятся </w:t>
      </w:r>
      <w:r w:rsidR="001A36CA" w:rsidRPr="001A36CA">
        <w:t>1 автобус -оборудован подъемником для инвалидов-колясочников, 1 автобус, 4 легковых автомобиля с сидячими местами</w:t>
      </w:r>
      <w:r w:rsidR="001A36CA" w:rsidRPr="001A36CA">
        <w:rPr>
          <w:sz w:val="22"/>
          <w:szCs w:val="22"/>
        </w:rPr>
        <w:t xml:space="preserve"> .</w:t>
      </w:r>
    </w:p>
    <w:p w:rsidR="00875F15" w:rsidRPr="007C1BE9" w:rsidRDefault="00875F15" w:rsidP="00875F15">
      <w:pPr>
        <w:spacing w:after="120" w:line="360" w:lineRule="auto"/>
        <w:ind w:left="-142"/>
        <w:jc w:val="both"/>
        <w:rPr>
          <w:sz w:val="22"/>
          <w:szCs w:val="22"/>
        </w:rPr>
      </w:pPr>
      <w:r w:rsidRPr="007C1BE9">
        <w:rPr>
          <w:color w:val="000000"/>
          <w:sz w:val="22"/>
          <w:szCs w:val="22"/>
        </w:rPr>
        <w:t xml:space="preserve">   </w:t>
      </w:r>
      <w:r w:rsidRPr="007C1BE9">
        <w:rPr>
          <w:sz w:val="22"/>
          <w:szCs w:val="22"/>
        </w:rPr>
        <w:t xml:space="preserve">Территория  организации по  периметру ограждена забором и полосой зелёных насаждений. </w:t>
      </w:r>
    </w:p>
    <w:p w:rsidR="00875F15" w:rsidRPr="007C1BE9" w:rsidRDefault="00875F15" w:rsidP="00875F15">
      <w:pPr>
        <w:spacing w:after="120" w:line="360" w:lineRule="auto"/>
        <w:ind w:left="-142" w:firstLine="708"/>
        <w:jc w:val="both"/>
        <w:rPr>
          <w:sz w:val="22"/>
          <w:szCs w:val="22"/>
        </w:rPr>
      </w:pPr>
      <w:r w:rsidRPr="007C1BE9">
        <w:rPr>
          <w:sz w:val="22"/>
          <w:szCs w:val="22"/>
        </w:rPr>
        <w:t>Для реализации основной деятельности  в организации предусмотрены следующие помещения:</w:t>
      </w:r>
    </w:p>
    <w:p w:rsidR="00875F15" w:rsidRPr="007C1BE9" w:rsidRDefault="00875F15" w:rsidP="00875F15">
      <w:pPr>
        <w:spacing w:after="120" w:line="360" w:lineRule="auto"/>
        <w:ind w:left="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 </w:t>
      </w:r>
      <w:r w:rsidRPr="007C1BE9">
        <w:rPr>
          <w:sz w:val="22"/>
          <w:szCs w:val="22"/>
        </w:rPr>
        <w:t xml:space="preserve"> комнаты для проживания  граждан пожилого возраста и инвалидов;                                       </w:t>
      </w:r>
      <w:r>
        <w:rPr>
          <w:sz w:val="22"/>
          <w:szCs w:val="22"/>
        </w:rPr>
        <w:t xml:space="preserve">                -   </w:t>
      </w:r>
      <w:r w:rsidRPr="007C1BE9">
        <w:rPr>
          <w:sz w:val="22"/>
          <w:szCs w:val="22"/>
        </w:rPr>
        <w:t>дополнительные помещения для занятий (зал для занятий адаптивной физкультурой, кабинет педагога – психолога, кабинет специалиста по социальной работе</w:t>
      </w:r>
      <w:r w:rsidR="001A36CA">
        <w:rPr>
          <w:sz w:val="22"/>
          <w:szCs w:val="22"/>
        </w:rPr>
        <w:t>, кабинеты для кружковой деятельности, актовый зал, библиотека</w:t>
      </w:r>
      <w:r w:rsidRPr="007C1BE9">
        <w:rPr>
          <w:sz w:val="22"/>
          <w:szCs w:val="22"/>
        </w:rPr>
        <w:t>);</w:t>
      </w:r>
    </w:p>
    <w:p w:rsidR="00875F15" w:rsidRPr="007C1BE9" w:rsidRDefault="008F7A6C" w:rsidP="00875F15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 медицинские</w:t>
      </w:r>
      <w:r w:rsidR="00875F15" w:rsidRPr="007C1BE9">
        <w:rPr>
          <w:sz w:val="22"/>
          <w:szCs w:val="22"/>
        </w:rPr>
        <w:t xml:space="preserve"> кабинет</w:t>
      </w:r>
      <w:r>
        <w:rPr>
          <w:sz w:val="22"/>
          <w:szCs w:val="22"/>
        </w:rPr>
        <w:t>ы</w:t>
      </w:r>
    </w:p>
    <w:p w:rsidR="00875F15" w:rsidRPr="007C1BE9" w:rsidRDefault="00875F15" w:rsidP="00875F15">
      <w:pPr>
        <w:spacing w:after="120" w:line="360" w:lineRule="auto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    </w:t>
      </w:r>
      <w:r w:rsidRPr="007C1BE9">
        <w:rPr>
          <w:sz w:val="22"/>
          <w:szCs w:val="22"/>
        </w:rPr>
        <w:t>-   сопутствующие помещения (кабинет заведующего, пищеблок, прачечная</w:t>
      </w:r>
      <w:r w:rsidR="008F7A6C">
        <w:rPr>
          <w:sz w:val="22"/>
          <w:szCs w:val="22"/>
        </w:rPr>
        <w:t>, бухгалтерия,  отдел кадров и т.д</w:t>
      </w:r>
      <w:r w:rsidRPr="007C1BE9">
        <w:rPr>
          <w:sz w:val="22"/>
          <w:szCs w:val="22"/>
        </w:rPr>
        <w:t>)</w:t>
      </w:r>
    </w:p>
    <w:p w:rsidR="00875F15" w:rsidRPr="007C1BE9" w:rsidRDefault="00875F15" w:rsidP="00875F15">
      <w:pPr>
        <w:spacing w:after="12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>Устройство, оборудование, содержание пищеблоков соответствует санитарным правилам к организации общественного питания, изготовлению пищевых продуктов. Пищеблок оборудован необходимым технологическим и холодильным оборудованием.</w:t>
      </w:r>
    </w:p>
    <w:p w:rsidR="00875F15" w:rsidRPr="007C1BE9" w:rsidRDefault="00875F15" w:rsidP="00875F15">
      <w:pPr>
        <w:spacing w:after="120" w:line="360" w:lineRule="auto"/>
        <w:ind w:left="-142"/>
        <w:rPr>
          <w:sz w:val="22"/>
          <w:szCs w:val="22"/>
        </w:rPr>
      </w:pPr>
      <w:r w:rsidRPr="007C1BE9">
        <w:rPr>
          <w:sz w:val="22"/>
          <w:szCs w:val="22"/>
        </w:rPr>
        <w:t>По пожарной безопасности имеется план эвакуации, автоматическая пожарная сигнализация. Здание обеспечено приборами учёта потребления тепла, воды, электроэнергии.</w:t>
      </w:r>
    </w:p>
    <w:p w:rsidR="00875F15" w:rsidRPr="007C1BE9" w:rsidRDefault="00875F15" w:rsidP="00875F15">
      <w:pPr>
        <w:spacing w:after="12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>Все помещ</w:t>
      </w:r>
      <w:r w:rsidR="008F7A6C">
        <w:rPr>
          <w:sz w:val="22"/>
          <w:szCs w:val="22"/>
        </w:rPr>
        <w:t xml:space="preserve">ения оснащены телефонной связью. </w:t>
      </w:r>
      <w:r w:rsidRPr="007C1BE9">
        <w:rPr>
          <w:sz w:val="22"/>
          <w:szCs w:val="22"/>
        </w:rPr>
        <w:t>Все помещения  оборудованы мебелью, письменными принадлежностями, канцелярскими товарами.</w:t>
      </w:r>
    </w:p>
    <w:p w:rsidR="00875F15" w:rsidRPr="007C1BE9" w:rsidRDefault="00875F15" w:rsidP="00875F15">
      <w:pPr>
        <w:spacing w:after="120" w:line="360" w:lineRule="auto"/>
        <w:ind w:left="-142"/>
        <w:jc w:val="both"/>
        <w:rPr>
          <w:sz w:val="22"/>
          <w:szCs w:val="22"/>
          <w:u w:val="single"/>
        </w:rPr>
      </w:pPr>
      <w:r w:rsidRPr="007C1BE9">
        <w:rPr>
          <w:sz w:val="22"/>
          <w:szCs w:val="22"/>
          <w:u w:val="single"/>
        </w:rPr>
        <w:t>Состояние доступности помещений для людей с инвалидностью.</w:t>
      </w:r>
    </w:p>
    <w:p w:rsidR="00875F15" w:rsidRPr="007C1BE9" w:rsidRDefault="008F7A6C" w:rsidP="00875F15">
      <w:pPr>
        <w:spacing w:after="120" w:line="360" w:lineRule="auto"/>
        <w:ind w:left="-142" w:firstLine="708"/>
        <w:jc w:val="both"/>
        <w:rPr>
          <w:sz w:val="22"/>
          <w:szCs w:val="22"/>
        </w:rPr>
      </w:pPr>
      <w:r>
        <w:rPr>
          <w:sz w:val="22"/>
          <w:szCs w:val="22"/>
        </w:rPr>
        <w:t>В 2015</w:t>
      </w:r>
      <w:r w:rsidR="00875F15" w:rsidRPr="007C1BE9">
        <w:rPr>
          <w:sz w:val="22"/>
          <w:szCs w:val="22"/>
        </w:rPr>
        <w:t xml:space="preserve"> году приобретен  гусеничный подъемник, </w:t>
      </w:r>
      <w:r>
        <w:rPr>
          <w:sz w:val="22"/>
          <w:szCs w:val="22"/>
        </w:rPr>
        <w:t>тактильная звуковая мнемосхема, платформа вертикаль</w:t>
      </w:r>
      <w:r w:rsidR="00992C38">
        <w:rPr>
          <w:sz w:val="22"/>
          <w:szCs w:val="22"/>
        </w:rPr>
        <w:t>ным перемещением « Мульти лифт»</w:t>
      </w:r>
      <w:r>
        <w:rPr>
          <w:sz w:val="22"/>
          <w:szCs w:val="22"/>
        </w:rPr>
        <w:t xml:space="preserve">, световые маяки, тактильные мнемосхемы помещений, двухканальные беспроводные системы вызова помощи. </w:t>
      </w:r>
      <w:r w:rsidR="00875F15" w:rsidRPr="007C1BE9">
        <w:rPr>
          <w:sz w:val="22"/>
          <w:szCs w:val="22"/>
        </w:rPr>
        <w:t xml:space="preserve"> </w:t>
      </w:r>
    </w:p>
    <w:p w:rsidR="00875F15" w:rsidRDefault="00875F15" w:rsidP="00875F15">
      <w:pPr>
        <w:spacing w:after="120" w:line="360" w:lineRule="auto"/>
        <w:ind w:left="-142"/>
        <w:jc w:val="both"/>
        <w:rPr>
          <w:b/>
          <w:sz w:val="22"/>
          <w:szCs w:val="22"/>
        </w:rPr>
      </w:pPr>
    </w:p>
    <w:p w:rsidR="00875F15" w:rsidRPr="007C1BE9" w:rsidRDefault="00875F15" w:rsidP="00875F15">
      <w:pPr>
        <w:spacing w:after="120" w:line="360" w:lineRule="auto"/>
        <w:ind w:left="-142"/>
        <w:jc w:val="both"/>
        <w:rPr>
          <w:b/>
          <w:sz w:val="22"/>
          <w:szCs w:val="22"/>
        </w:rPr>
      </w:pPr>
      <w:r w:rsidRPr="007C1BE9">
        <w:rPr>
          <w:b/>
          <w:sz w:val="22"/>
          <w:szCs w:val="22"/>
        </w:rPr>
        <w:t>Выводы по состоянию материально-технической базы:</w:t>
      </w:r>
    </w:p>
    <w:p w:rsidR="00875F15" w:rsidRPr="007C1BE9" w:rsidRDefault="00875F15" w:rsidP="00875F15">
      <w:pPr>
        <w:spacing w:after="12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>Анализ материально-технической базы показал, что:</w:t>
      </w:r>
    </w:p>
    <w:p w:rsidR="00875F15" w:rsidRPr="007C1BE9" w:rsidRDefault="00875F15" w:rsidP="00875F15">
      <w:pPr>
        <w:numPr>
          <w:ilvl w:val="0"/>
          <w:numId w:val="24"/>
        </w:numPr>
        <w:spacing w:after="12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>Организацией проводится планомерная работа по развитию материально-технической базы.</w:t>
      </w:r>
    </w:p>
    <w:p w:rsidR="00875F15" w:rsidRPr="007C1BE9" w:rsidRDefault="00875F15" w:rsidP="00875F15">
      <w:pPr>
        <w:numPr>
          <w:ilvl w:val="0"/>
          <w:numId w:val="24"/>
        </w:numPr>
        <w:spacing w:after="12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>Имеющаяся материально-техническая база  отвечает требова</w:t>
      </w:r>
      <w:r>
        <w:rPr>
          <w:sz w:val="22"/>
          <w:szCs w:val="22"/>
        </w:rPr>
        <w:t xml:space="preserve">ниям СанПиН </w:t>
      </w:r>
      <w:r w:rsidRPr="007C1BE9">
        <w:rPr>
          <w:sz w:val="22"/>
          <w:szCs w:val="22"/>
        </w:rPr>
        <w:t xml:space="preserve"> и позволяет  реализовывать основную деятельность организации.</w:t>
      </w:r>
    </w:p>
    <w:p w:rsidR="00875F15" w:rsidRPr="005F0E3D" w:rsidRDefault="00875F15" w:rsidP="005F0E3D">
      <w:pPr>
        <w:numPr>
          <w:ilvl w:val="0"/>
          <w:numId w:val="24"/>
        </w:numPr>
        <w:spacing w:after="12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>Состояние доступности для людей с инвалидностью не в полной мере отвечает требованиям  к поставщикам услуг.</w:t>
      </w:r>
    </w:p>
    <w:p w:rsidR="00875F15" w:rsidRPr="007C1BE9" w:rsidRDefault="00875F15" w:rsidP="00875F15">
      <w:pPr>
        <w:spacing w:after="120" w:line="360" w:lineRule="auto"/>
        <w:ind w:left="-142"/>
        <w:jc w:val="both"/>
        <w:rPr>
          <w:b/>
          <w:sz w:val="22"/>
          <w:szCs w:val="22"/>
        </w:rPr>
      </w:pPr>
      <w:r w:rsidRPr="007C1BE9">
        <w:rPr>
          <w:b/>
          <w:sz w:val="22"/>
          <w:szCs w:val="22"/>
        </w:rPr>
        <w:t>Точки роста по улучшению состава материально-технической базы:</w:t>
      </w:r>
    </w:p>
    <w:p w:rsidR="00875F15" w:rsidRPr="007C1BE9" w:rsidRDefault="00875F15" w:rsidP="00875F15">
      <w:pPr>
        <w:numPr>
          <w:ilvl w:val="0"/>
          <w:numId w:val="25"/>
        </w:numPr>
        <w:spacing w:after="12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>Важно продолжить работу по развитию материально-технической базы в целях  обеспечения качественного процесса предоставления услуг, комфортного жизнеобеспечения организации.</w:t>
      </w:r>
    </w:p>
    <w:p w:rsidR="00875F15" w:rsidRPr="007C1BE9" w:rsidRDefault="00875F15" w:rsidP="00875F15">
      <w:pPr>
        <w:numPr>
          <w:ilvl w:val="0"/>
          <w:numId w:val="25"/>
        </w:numPr>
        <w:spacing w:after="12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>Необходимо  продолжить работу по созданию безбарьерной среды для осуществления беспрепятственного доступа инвалидов.</w:t>
      </w:r>
    </w:p>
    <w:p w:rsidR="00875F15" w:rsidRPr="007C1BE9" w:rsidRDefault="00875F15" w:rsidP="00875F15">
      <w:pPr>
        <w:numPr>
          <w:ilvl w:val="0"/>
          <w:numId w:val="25"/>
        </w:numPr>
        <w:spacing w:after="12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>Важно организовать  привлечение внебюджетных средств, возможностей социальных партнеров  на развитие материально-технической базы организации.</w:t>
      </w:r>
    </w:p>
    <w:p w:rsidR="00875F15" w:rsidRDefault="00875F15" w:rsidP="00875F15">
      <w:pPr>
        <w:pStyle w:val="normal"/>
        <w:spacing w:after="120" w:line="360" w:lineRule="auto"/>
        <w:ind w:left="-142"/>
        <w:rPr>
          <w:rFonts w:ascii="Times New Roman" w:eastAsia="Times New Roman" w:hAnsi="Times New Roman" w:cs="Times New Roman"/>
          <w:b/>
          <w:szCs w:val="22"/>
        </w:rPr>
      </w:pPr>
    </w:p>
    <w:p w:rsidR="00875F15" w:rsidRPr="007C1BE9" w:rsidRDefault="00875F15" w:rsidP="00875F15">
      <w:pPr>
        <w:pStyle w:val="normal"/>
        <w:spacing w:after="120" w:line="360" w:lineRule="auto"/>
        <w:ind w:left="-142"/>
        <w:rPr>
          <w:rFonts w:ascii="Times New Roman" w:hAnsi="Times New Roman" w:cs="Times New Roman"/>
          <w:szCs w:val="22"/>
          <w:u w:val="single"/>
        </w:rPr>
      </w:pPr>
      <w:r w:rsidRPr="007C1BE9">
        <w:rPr>
          <w:rFonts w:ascii="Times New Roman" w:eastAsia="Times New Roman" w:hAnsi="Times New Roman" w:cs="Times New Roman"/>
          <w:b/>
          <w:szCs w:val="22"/>
        </w:rPr>
        <w:t>1.4.</w:t>
      </w:r>
      <w:r>
        <w:rPr>
          <w:rFonts w:ascii="Times New Roman" w:eastAsia="Times New Roman" w:hAnsi="Times New Roman" w:cs="Times New Roman"/>
          <w:b/>
          <w:szCs w:val="22"/>
        </w:rPr>
        <w:t xml:space="preserve"> </w:t>
      </w:r>
      <w:r w:rsidRPr="007C1BE9">
        <w:rPr>
          <w:rFonts w:ascii="Times New Roman" w:eastAsia="Times New Roman" w:hAnsi="Times New Roman" w:cs="Times New Roman"/>
          <w:b/>
          <w:szCs w:val="22"/>
        </w:rPr>
        <w:t xml:space="preserve">  </w:t>
      </w:r>
      <w:r w:rsidRPr="007C1BE9">
        <w:rPr>
          <w:rFonts w:ascii="Times New Roman" w:eastAsia="Times New Roman" w:hAnsi="Times New Roman" w:cs="Times New Roman"/>
          <w:b/>
          <w:szCs w:val="22"/>
          <w:u w:val="single"/>
        </w:rPr>
        <w:t>Состав</w:t>
      </w:r>
      <w:r w:rsidRPr="007C1BE9">
        <w:rPr>
          <w:rFonts w:ascii="Times New Roman" w:hAnsi="Times New Roman" w:cs="Times New Roman"/>
          <w:szCs w:val="22"/>
          <w:u w:val="single"/>
        </w:rPr>
        <w:t xml:space="preserve"> </w:t>
      </w:r>
      <w:r w:rsidRPr="007C1BE9">
        <w:rPr>
          <w:rFonts w:ascii="Times New Roman" w:eastAsia="Times New Roman" w:hAnsi="Times New Roman" w:cs="Times New Roman"/>
          <w:b/>
          <w:szCs w:val="22"/>
          <w:u w:val="single"/>
        </w:rPr>
        <w:t>информационно-телекоммуникационных ресурсов организации.</w:t>
      </w:r>
    </w:p>
    <w:p w:rsidR="00875F15" w:rsidRPr="007C1BE9" w:rsidRDefault="00875F15" w:rsidP="00875F15">
      <w:pPr>
        <w:pStyle w:val="normal"/>
        <w:numPr>
          <w:ilvl w:val="0"/>
          <w:numId w:val="27"/>
        </w:numPr>
        <w:spacing w:after="120" w:line="360" w:lineRule="auto"/>
        <w:ind w:left="-142"/>
        <w:rPr>
          <w:rFonts w:ascii="Times New Roman" w:hAnsi="Times New Roman" w:cs="Times New Roman"/>
          <w:szCs w:val="22"/>
        </w:rPr>
      </w:pPr>
      <w:r w:rsidRPr="007C1BE9">
        <w:rPr>
          <w:rFonts w:ascii="Times New Roman" w:eastAsia="Times New Roman" w:hAnsi="Times New Roman" w:cs="Times New Roman"/>
          <w:szCs w:val="22"/>
        </w:rPr>
        <w:t>Открытость и доступность информации об организации социального обслуживания.</w:t>
      </w:r>
    </w:p>
    <w:p w:rsidR="00875F15" w:rsidRPr="007C1BE9" w:rsidRDefault="00875F15" w:rsidP="00875F15">
      <w:pPr>
        <w:spacing w:after="12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7C1BE9">
        <w:rPr>
          <w:sz w:val="22"/>
          <w:szCs w:val="22"/>
        </w:rPr>
        <w:t xml:space="preserve">Обеспечение открытости информации о своей деятельности является основным элементом формирования независимой системы оценки качества работы организаций, оказывающих </w:t>
      </w:r>
      <w:r w:rsidRPr="007C1BE9">
        <w:rPr>
          <w:sz w:val="22"/>
          <w:szCs w:val="22"/>
        </w:rPr>
        <w:lastRenderedPageBreak/>
        <w:t>социальные услуги. Данное положение предусмотрено пунктом 4 Правил формирования независимой системы оценки качества работы организаций, оказывающих социальные услуги, утвержденных постановлением Правительства Российской Федерации от 30 марта 2013 г. № 286</w:t>
      </w:r>
    </w:p>
    <w:p w:rsidR="00875F15" w:rsidRPr="007C1BE9" w:rsidRDefault="00875F15" w:rsidP="00875F15">
      <w:pPr>
        <w:spacing w:after="12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 xml:space="preserve">Организацией </w:t>
      </w:r>
      <w:r>
        <w:rPr>
          <w:sz w:val="22"/>
          <w:szCs w:val="22"/>
        </w:rPr>
        <w:t xml:space="preserve"> </w:t>
      </w:r>
      <w:r w:rsidRPr="007C1BE9">
        <w:rPr>
          <w:sz w:val="22"/>
          <w:szCs w:val="22"/>
        </w:rPr>
        <w:t xml:space="preserve">формируются отрытые и общедоступные информационные ресурсы, содержащие информацию о деятельности, посредством размещения ее в информационно-телекоммуникационных сетях. </w:t>
      </w:r>
    </w:p>
    <w:p w:rsidR="00875F15" w:rsidRPr="007C1BE9" w:rsidRDefault="00875F15" w:rsidP="00875F15">
      <w:pPr>
        <w:spacing w:after="12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 xml:space="preserve">Размещена информация </w:t>
      </w:r>
      <w:r>
        <w:rPr>
          <w:sz w:val="22"/>
          <w:szCs w:val="22"/>
        </w:rPr>
        <w:t xml:space="preserve">об организации </w:t>
      </w:r>
      <w:r w:rsidRPr="007C1BE9">
        <w:rPr>
          <w:sz w:val="22"/>
          <w:szCs w:val="22"/>
        </w:rPr>
        <w:t xml:space="preserve">на официальном сайте Российской Федерации </w:t>
      </w:r>
      <w:hyperlink r:id="rId13" w:history="1">
        <w:r w:rsidRPr="007C1BE9">
          <w:rPr>
            <w:sz w:val="22"/>
            <w:szCs w:val="22"/>
          </w:rPr>
          <w:t>www.bus.gov.ru</w:t>
        </w:r>
      </w:hyperlink>
      <w:r w:rsidRPr="007C1BE9">
        <w:rPr>
          <w:sz w:val="22"/>
          <w:szCs w:val="22"/>
        </w:rPr>
        <w:t>.</w:t>
      </w:r>
    </w:p>
    <w:p w:rsidR="00825175" w:rsidRDefault="00875F15" w:rsidP="00825175">
      <w:pPr>
        <w:spacing w:after="12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>Информация о формах социального обслуживания, видах услуг и тарифах на оказание социальных услуг размещена на</w:t>
      </w:r>
      <w:r w:rsidR="00825175">
        <w:rPr>
          <w:sz w:val="22"/>
          <w:szCs w:val="22"/>
        </w:rPr>
        <w:t xml:space="preserve"> официальном </w:t>
      </w:r>
      <w:r w:rsidRPr="007C1BE9">
        <w:rPr>
          <w:sz w:val="22"/>
          <w:szCs w:val="22"/>
        </w:rPr>
        <w:t xml:space="preserve"> сайте </w:t>
      </w:r>
      <w:r w:rsidR="00825175">
        <w:rPr>
          <w:sz w:val="22"/>
          <w:szCs w:val="22"/>
        </w:rPr>
        <w:t>ГБСУ СО РК «Медвежьегорский ПНИ»-</w:t>
      </w:r>
      <w:r w:rsidR="00825175" w:rsidRPr="00825175">
        <w:t xml:space="preserve"> </w:t>
      </w:r>
      <w:r w:rsidR="00825175" w:rsidRPr="00A56926">
        <w:rPr>
          <w:lang w:val="en-US"/>
        </w:rPr>
        <w:t>medpni</w:t>
      </w:r>
      <w:r w:rsidR="00825175" w:rsidRPr="00A56926">
        <w:t>.</w:t>
      </w:r>
      <w:r w:rsidR="00825175" w:rsidRPr="00A56926">
        <w:rPr>
          <w:lang w:val="en-US"/>
        </w:rPr>
        <w:t>ru</w:t>
      </w:r>
      <w:r w:rsidR="00825175">
        <w:t xml:space="preserve">. </w:t>
      </w:r>
    </w:p>
    <w:p w:rsidR="00875F15" w:rsidRDefault="00875F15" w:rsidP="00875F15">
      <w:pPr>
        <w:spacing w:after="120" w:line="360" w:lineRule="auto"/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 Порядком размещения на официальном сайте поставщика социальных услуг в информационно-телекоммуникационной сети «Интернет», утвержденном приказом Министерства труда и социальной защиты Российской Федерации от 11.11.2014 г. № 886-н, на сайте размещена информация:</w:t>
      </w:r>
    </w:p>
    <w:p w:rsidR="00875F15" w:rsidRDefault="00875F15" w:rsidP="00875F15">
      <w:pPr>
        <w:spacing w:after="120" w:line="360" w:lineRule="auto"/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>- о дате государственной регистрации организации;</w:t>
      </w:r>
    </w:p>
    <w:p w:rsidR="00875F15" w:rsidRDefault="00875F15" w:rsidP="00875F15">
      <w:pPr>
        <w:spacing w:after="120" w:line="360" w:lineRule="auto"/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>- об учредителе;</w:t>
      </w:r>
    </w:p>
    <w:p w:rsidR="00875F15" w:rsidRDefault="00875F15" w:rsidP="00875F15">
      <w:pPr>
        <w:spacing w:after="120" w:line="360" w:lineRule="auto"/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>- о месте нахождения организации;</w:t>
      </w:r>
    </w:p>
    <w:p w:rsidR="00875F15" w:rsidRDefault="00875F15" w:rsidP="00875F15">
      <w:pPr>
        <w:spacing w:after="120" w:line="360" w:lineRule="auto"/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>- о режиме и графике работы;</w:t>
      </w:r>
    </w:p>
    <w:p w:rsidR="00875F15" w:rsidRDefault="00875F15" w:rsidP="00875F15">
      <w:pPr>
        <w:spacing w:after="120" w:line="360" w:lineRule="auto"/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>- о контактных телефонах и адресе электронной почты;</w:t>
      </w:r>
    </w:p>
    <w:p w:rsidR="00875F15" w:rsidRDefault="00875F15" w:rsidP="00875F15">
      <w:pPr>
        <w:spacing w:after="120" w:line="360" w:lineRule="auto"/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>- о руководителе, заместителях, заведующих структурными подразделениями;</w:t>
      </w:r>
    </w:p>
    <w:p w:rsidR="00875F15" w:rsidRDefault="00875F15" w:rsidP="00875F15">
      <w:pPr>
        <w:spacing w:after="120" w:line="360" w:lineRule="auto"/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>- о структуре организации;</w:t>
      </w:r>
    </w:p>
    <w:p w:rsidR="00875F15" w:rsidRDefault="00875F15" w:rsidP="00875F15">
      <w:pPr>
        <w:spacing w:after="120" w:line="360" w:lineRule="auto"/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>- о формах социального обслуживания и видах предоставляемых социальных услуг;</w:t>
      </w:r>
    </w:p>
    <w:p w:rsidR="00875F15" w:rsidRDefault="00875F15" w:rsidP="00875F15">
      <w:pPr>
        <w:spacing w:after="120" w:line="360" w:lineRule="auto"/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>- о порядке и условиях предоставления услуг;</w:t>
      </w:r>
    </w:p>
    <w:p w:rsidR="00875F15" w:rsidRPr="007C1BE9" w:rsidRDefault="00875F15" w:rsidP="00875F15">
      <w:pPr>
        <w:spacing w:after="120" w:line="360" w:lineRule="auto"/>
        <w:ind w:left="-142" w:firstLine="850"/>
        <w:jc w:val="both"/>
        <w:rPr>
          <w:sz w:val="22"/>
          <w:szCs w:val="22"/>
        </w:rPr>
      </w:pPr>
      <w:r>
        <w:rPr>
          <w:sz w:val="22"/>
          <w:szCs w:val="22"/>
        </w:rPr>
        <w:t>- о тарифах на предоставляемые социальные услуги.</w:t>
      </w:r>
    </w:p>
    <w:p w:rsidR="00875F15" w:rsidRDefault="00825175" w:rsidP="00875F15">
      <w:pPr>
        <w:spacing w:after="120" w:line="360" w:lineRule="auto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="00875F15">
        <w:rPr>
          <w:sz w:val="22"/>
          <w:szCs w:val="22"/>
        </w:rPr>
        <w:t xml:space="preserve">меются информационные </w:t>
      </w:r>
      <w:r>
        <w:rPr>
          <w:sz w:val="22"/>
          <w:szCs w:val="22"/>
        </w:rPr>
        <w:t xml:space="preserve">стенды, на которых представлен </w:t>
      </w:r>
      <w:r w:rsidR="00875F15">
        <w:rPr>
          <w:sz w:val="22"/>
          <w:szCs w:val="22"/>
        </w:rPr>
        <w:t xml:space="preserve">перечень видов услуг, режим работы, порядок предоставления услуг.  </w:t>
      </w:r>
    </w:p>
    <w:p w:rsidR="00875F15" w:rsidRDefault="00875F15" w:rsidP="00875F15">
      <w:pPr>
        <w:pStyle w:val="normal"/>
        <w:spacing w:after="120" w:line="360" w:lineRule="auto"/>
        <w:ind w:left="-142"/>
        <w:rPr>
          <w:rFonts w:ascii="Times New Roman" w:eastAsia="Times New Roman" w:hAnsi="Times New Roman" w:cs="Times New Roman"/>
          <w:b/>
          <w:szCs w:val="22"/>
        </w:rPr>
      </w:pPr>
      <w:r w:rsidRPr="00746721">
        <w:rPr>
          <w:rFonts w:ascii="Times New Roman" w:hAnsi="Times New Roman" w:cs="Times New Roman"/>
          <w:b/>
          <w:szCs w:val="22"/>
        </w:rPr>
        <w:t xml:space="preserve">Выводы по </w:t>
      </w:r>
      <w:r>
        <w:rPr>
          <w:rFonts w:ascii="Times New Roman" w:eastAsia="Times New Roman" w:hAnsi="Times New Roman" w:cs="Times New Roman"/>
          <w:b/>
          <w:szCs w:val="22"/>
        </w:rPr>
        <w:t>с</w:t>
      </w:r>
      <w:r w:rsidRPr="00746721">
        <w:rPr>
          <w:rFonts w:ascii="Times New Roman" w:eastAsia="Times New Roman" w:hAnsi="Times New Roman" w:cs="Times New Roman"/>
          <w:b/>
          <w:szCs w:val="22"/>
        </w:rPr>
        <w:t>остав</w:t>
      </w:r>
      <w:r>
        <w:rPr>
          <w:rFonts w:ascii="Times New Roman" w:eastAsia="Times New Roman" w:hAnsi="Times New Roman" w:cs="Times New Roman"/>
          <w:b/>
          <w:szCs w:val="22"/>
        </w:rPr>
        <w:t>у</w:t>
      </w:r>
      <w:r w:rsidRPr="00746721">
        <w:rPr>
          <w:rFonts w:ascii="Times New Roman" w:hAnsi="Times New Roman" w:cs="Times New Roman"/>
          <w:b/>
          <w:szCs w:val="22"/>
        </w:rPr>
        <w:t xml:space="preserve"> </w:t>
      </w:r>
      <w:r w:rsidRPr="00746721">
        <w:rPr>
          <w:rFonts w:ascii="Times New Roman" w:eastAsia="Times New Roman" w:hAnsi="Times New Roman" w:cs="Times New Roman"/>
          <w:b/>
          <w:szCs w:val="22"/>
        </w:rPr>
        <w:t>информационно-телекоммуникационных ресурсов организации</w:t>
      </w:r>
      <w:r>
        <w:rPr>
          <w:rFonts w:ascii="Times New Roman" w:eastAsia="Times New Roman" w:hAnsi="Times New Roman" w:cs="Times New Roman"/>
          <w:b/>
          <w:szCs w:val="22"/>
        </w:rPr>
        <w:t>:</w:t>
      </w:r>
    </w:p>
    <w:p w:rsidR="00875F15" w:rsidRDefault="00875F15" w:rsidP="00875F15">
      <w:pPr>
        <w:spacing w:after="120" w:line="360" w:lineRule="auto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Анализ показал, что</w:t>
      </w:r>
      <w:r w:rsidRPr="003871EE">
        <w:rPr>
          <w:sz w:val="18"/>
        </w:rPr>
        <w:t xml:space="preserve"> </w:t>
      </w:r>
      <w:r>
        <w:rPr>
          <w:sz w:val="18"/>
        </w:rPr>
        <w:t xml:space="preserve"> </w:t>
      </w:r>
      <w:r w:rsidRPr="003871EE">
        <w:rPr>
          <w:sz w:val="22"/>
          <w:szCs w:val="22"/>
        </w:rPr>
        <w:t xml:space="preserve">слабо </w:t>
      </w:r>
      <w:r>
        <w:rPr>
          <w:sz w:val="22"/>
          <w:szCs w:val="22"/>
        </w:rPr>
        <w:t xml:space="preserve"> представлены </w:t>
      </w:r>
      <w:r w:rsidRPr="003871E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э</w:t>
      </w:r>
      <w:r w:rsidRPr="003871EE">
        <w:rPr>
          <w:sz w:val="22"/>
          <w:szCs w:val="22"/>
        </w:rPr>
        <w:t xml:space="preserve">лектронные ресурсы, сопровождающие оказание </w:t>
      </w:r>
      <w:r>
        <w:rPr>
          <w:sz w:val="22"/>
          <w:szCs w:val="22"/>
        </w:rPr>
        <w:t xml:space="preserve">социальных </w:t>
      </w:r>
      <w:r w:rsidRPr="003871EE">
        <w:rPr>
          <w:sz w:val="22"/>
          <w:szCs w:val="22"/>
        </w:rPr>
        <w:t>услуг</w:t>
      </w:r>
      <w:r>
        <w:rPr>
          <w:sz w:val="22"/>
          <w:szCs w:val="22"/>
        </w:rPr>
        <w:t>, не в полной мере используются средства массовой информации.</w:t>
      </w:r>
    </w:p>
    <w:p w:rsidR="00875F15" w:rsidRDefault="00875F15" w:rsidP="00875F15">
      <w:pPr>
        <w:spacing w:after="120" w:line="360" w:lineRule="auto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Точки роста:</w:t>
      </w:r>
    </w:p>
    <w:p w:rsidR="00875F15" w:rsidRPr="007C1BE9" w:rsidRDefault="00875F15" w:rsidP="00875F15">
      <w:pPr>
        <w:tabs>
          <w:tab w:val="left" w:pos="9072"/>
        </w:tabs>
        <w:suppressAutoHyphens/>
        <w:spacing w:after="120" w:line="360" w:lineRule="auto"/>
        <w:ind w:left="-142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1. </w:t>
      </w:r>
      <w:r w:rsidRPr="007C1BE9">
        <w:rPr>
          <w:sz w:val="22"/>
          <w:szCs w:val="22"/>
          <w:lang w:eastAsia="ar-SA"/>
        </w:rPr>
        <w:t>Важно продолжить:</w:t>
      </w:r>
    </w:p>
    <w:p w:rsidR="00875F15" w:rsidRDefault="00875F15" w:rsidP="00875F15">
      <w:pPr>
        <w:spacing w:after="120" w:line="360" w:lineRule="auto"/>
        <w:ind w:left="-142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 xml:space="preserve">- </w:t>
      </w:r>
      <w:r w:rsidRPr="007C1BE9">
        <w:rPr>
          <w:sz w:val="22"/>
          <w:szCs w:val="22"/>
          <w:lang w:eastAsia="ar-SA"/>
        </w:rPr>
        <w:t>размещение учредительных документов и локальных актов на официальных сайтах  и информационных ресурсах организации для повышения информированности</w:t>
      </w:r>
      <w:r>
        <w:rPr>
          <w:sz w:val="22"/>
          <w:szCs w:val="22"/>
          <w:lang w:eastAsia="ar-SA"/>
        </w:rPr>
        <w:t xml:space="preserve"> получателей услуг;</w:t>
      </w:r>
    </w:p>
    <w:p w:rsidR="00875F15" w:rsidRDefault="00875F15" w:rsidP="00875F15">
      <w:pPr>
        <w:spacing w:after="120" w:line="360" w:lineRule="auto"/>
        <w:ind w:left="-142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-  информированность населения средствами массовой информации, печатных изданий;</w:t>
      </w:r>
    </w:p>
    <w:p w:rsidR="00875F15" w:rsidRDefault="00875F15" w:rsidP="00875F15">
      <w:pPr>
        <w:spacing w:after="120" w:line="360" w:lineRule="auto"/>
        <w:ind w:left="-142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2. Необходимо создание и использование электронных ресурсов, как в работе специалистов, так и в отношениях участников предоставления социальных услуг.</w:t>
      </w:r>
    </w:p>
    <w:p w:rsidR="00875F15" w:rsidRPr="007C1BE9" w:rsidRDefault="00875F15" w:rsidP="00875F15">
      <w:pPr>
        <w:spacing w:after="120" w:line="360" w:lineRule="auto"/>
        <w:ind w:left="-142"/>
        <w:jc w:val="both"/>
        <w:rPr>
          <w:sz w:val="22"/>
          <w:szCs w:val="22"/>
        </w:rPr>
      </w:pPr>
    </w:p>
    <w:p w:rsidR="00875F15" w:rsidRPr="007C1BE9" w:rsidRDefault="00875F15" w:rsidP="00875F15">
      <w:pPr>
        <w:numPr>
          <w:ilvl w:val="1"/>
          <w:numId w:val="27"/>
        </w:numPr>
        <w:spacing w:after="120" w:line="360" w:lineRule="auto"/>
        <w:ind w:left="-142" w:hanging="284"/>
        <w:jc w:val="both"/>
        <w:rPr>
          <w:b/>
          <w:sz w:val="22"/>
          <w:szCs w:val="22"/>
          <w:u w:val="single"/>
        </w:rPr>
      </w:pPr>
      <w:r w:rsidRPr="007C1BE9">
        <w:rPr>
          <w:b/>
          <w:sz w:val="22"/>
          <w:szCs w:val="22"/>
          <w:u w:val="single"/>
        </w:rPr>
        <w:t>Состав методических ресурсов организации</w:t>
      </w:r>
    </w:p>
    <w:p w:rsidR="00875F15" w:rsidRPr="007C1BE9" w:rsidRDefault="00875F15" w:rsidP="00875F15">
      <w:pPr>
        <w:spacing w:after="12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ab/>
        <w:t>Методические ресурсы - это необходимая организационная основа для формирования инновационной направленности деятельности организации, создания определенной инновационной среды.</w:t>
      </w:r>
    </w:p>
    <w:p w:rsidR="00875F15" w:rsidRPr="007C1BE9" w:rsidRDefault="00875F15" w:rsidP="00875F15">
      <w:pPr>
        <w:spacing w:after="12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>Основными направлениями методической  работы  являются:</w:t>
      </w:r>
    </w:p>
    <w:p w:rsidR="00875F15" w:rsidRPr="007C1BE9" w:rsidRDefault="00875F15" w:rsidP="00875F15">
      <w:pPr>
        <w:spacing w:after="12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>-   повышение квалификации  специалистов;</w:t>
      </w:r>
    </w:p>
    <w:p w:rsidR="00875F15" w:rsidRPr="007C1BE9" w:rsidRDefault="00875F15" w:rsidP="00875F15">
      <w:pPr>
        <w:spacing w:after="12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>-   изучение, обобщение и распространение передового опыта;</w:t>
      </w:r>
    </w:p>
    <w:p w:rsidR="00875F15" w:rsidRPr="007C1BE9" w:rsidRDefault="00875F15" w:rsidP="00875F15">
      <w:pPr>
        <w:spacing w:after="12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 xml:space="preserve">-  повышение уровня работы и качества предоставления услуг. </w:t>
      </w:r>
    </w:p>
    <w:p w:rsidR="00875F15" w:rsidRPr="007C1BE9" w:rsidRDefault="00875F15" w:rsidP="00875F15">
      <w:pPr>
        <w:spacing w:after="12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>По отношению к организации  методическая работа решает следующие задачи:</w:t>
      </w:r>
    </w:p>
    <w:p w:rsidR="00875F15" w:rsidRPr="007C1BE9" w:rsidRDefault="00875F15" w:rsidP="00875F15">
      <w:pPr>
        <w:spacing w:after="12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>- нормативно-правовое, методическое обеспечение деятельности учреждения;</w:t>
      </w:r>
    </w:p>
    <w:p w:rsidR="00875F15" w:rsidRPr="007C1BE9" w:rsidRDefault="00875F15" w:rsidP="00875F15">
      <w:pPr>
        <w:spacing w:after="12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>- совершенствование существующих и внедрение новых технологий, форм, методов, социальной работы;</w:t>
      </w:r>
    </w:p>
    <w:p w:rsidR="00875F15" w:rsidRPr="007C1BE9" w:rsidRDefault="00875F15" w:rsidP="00875F15">
      <w:pPr>
        <w:spacing w:after="12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>- информационное обеспечение.</w:t>
      </w:r>
    </w:p>
    <w:p w:rsidR="00875F15" w:rsidRPr="007C1BE9" w:rsidRDefault="00875F15" w:rsidP="00875F15">
      <w:pPr>
        <w:spacing w:after="12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>Анализ методических ресурсов организации показал, что:</w:t>
      </w:r>
    </w:p>
    <w:p w:rsidR="00875F15" w:rsidRPr="007C1BE9" w:rsidRDefault="00875F15" w:rsidP="00875F15">
      <w:pPr>
        <w:spacing w:after="12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 xml:space="preserve">1. В организации  имеется научно-методическая и методическая литература  по актуальным вопросам социального обслуживания. Наиболее оснащены литературой </w:t>
      </w:r>
      <w:r w:rsidR="00825175">
        <w:rPr>
          <w:sz w:val="22"/>
          <w:szCs w:val="22"/>
        </w:rPr>
        <w:t xml:space="preserve"> медицинское </w:t>
      </w:r>
      <w:r w:rsidRPr="007C1BE9">
        <w:rPr>
          <w:sz w:val="22"/>
          <w:szCs w:val="22"/>
        </w:rPr>
        <w:t>отделени</w:t>
      </w:r>
      <w:r w:rsidR="00825175">
        <w:rPr>
          <w:sz w:val="22"/>
          <w:szCs w:val="22"/>
        </w:rPr>
        <w:t>е.</w:t>
      </w:r>
      <w:r w:rsidRPr="007C1BE9">
        <w:rPr>
          <w:sz w:val="22"/>
          <w:szCs w:val="22"/>
        </w:rPr>
        <w:t xml:space="preserve"> </w:t>
      </w:r>
    </w:p>
    <w:p w:rsidR="00875F15" w:rsidRPr="007C1BE9" w:rsidRDefault="00875F15" w:rsidP="00875F15">
      <w:pPr>
        <w:pStyle w:val="normal"/>
        <w:spacing w:after="120" w:line="360" w:lineRule="auto"/>
        <w:ind w:left="-142"/>
        <w:jc w:val="both"/>
        <w:rPr>
          <w:rFonts w:ascii="Times New Roman" w:eastAsia="Times New Roman" w:hAnsi="Times New Roman" w:cs="Times New Roman"/>
          <w:color w:val="auto"/>
          <w:szCs w:val="22"/>
        </w:rPr>
      </w:pPr>
      <w:r w:rsidRPr="007C1BE9">
        <w:rPr>
          <w:rFonts w:ascii="Times New Roman" w:eastAsia="Times New Roman" w:hAnsi="Times New Roman" w:cs="Times New Roman"/>
          <w:color w:val="auto"/>
          <w:szCs w:val="22"/>
        </w:rPr>
        <w:t xml:space="preserve">2. Организована подписка на периодические  издания по вопросам социального обслуживания : журналы </w:t>
      </w:r>
    </w:p>
    <w:p w:rsidR="00875F15" w:rsidRPr="007C1BE9" w:rsidRDefault="00825175" w:rsidP="00875F15">
      <w:pPr>
        <w:pStyle w:val="normal"/>
        <w:spacing w:after="120" w:line="360" w:lineRule="auto"/>
        <w:ind w:left="-142"/>
        <w:jc w:val="both"/>
        <w:rPr>
          <w:rFonts w:ascii="Times New Roman" w:eastAsia="Times New Roman" w:hAnsi="Times New Roman" w:cs="Times New Roman"/>
          <w:color w:val="auto"/>
          <w:szCs w:val="22"/>
        </w:rPr>
      </w:pPr>
      <w:r>
        <w:rPr>
          <w:rFonts w:ascii="Times New Roman" w:eastAsia="Times New Roman" w:hAnsi="Times New Roman" w:cs="Times New Roman"/>
          <w:color w:val="auto"/>
          <w:szCs w:val="22"/>
        </w:rPr>
        <w:t>-</w:t>
      </w:r>
      <w:r w:rsidR="00875F15" w:rsidRPr="007C1BE9">
        <w:rPr>
          <w:rFonts w:ascii="Times New Roman" w:eastAsia="Times New Roman" w:hAnsi="Times New Roman" w:cs="Times New Roman"/>
          <w:color w:val="auto"/>
          <w:szCs w:val="22"/>
        </w:rPr>
        <w:t>« Работник социальной службы»»,</w:t>
      </w:r>
    </w:p>
    <w:p w:rsidR="00825175" w:rsidRPr="00825175" w:rsidRDefault="00825175" w:rsidP="00875F15">
      <w:pPr>
        <w:spacing w:after="120" w:line="360" w:lineRule="auto"/>
        <w:ind w:left="-142"/>
        <w:jc w:val="both"/>
      </w:pPr>
      <w:r w:rsidRPr="00825175">
        <w:t>- Медицинский научно-практический журнал «Лечащий врач», ООО Издательство «Открытые системы»</w:t>
      </w:r>
    </w:p>
    <w:p w:rsidR="00825175" w:rsidRPr="00825175" w:rsidRDefault="00825175" w:rsidP="00825175">
      <w:r w:rsidRPr="00825175">
        <w:t>- .Журнал « Чем развлечь гостей», г. Курган-18, а/я 2305</w:t>
      </w:r>
    </w:p>
    <w:p w:rsidR="00825175" w:rsidRPr="00825175" w:rsidRDefault="00825175" w:rsidP="00825175">
      <w:pPr>
        <w:jc w:val="center"/>
      </w:pPr>
    </w:p>
    <w:p w:rsidR="00825175" w:rsidRPr="00825175" w:rsidRDefault="00825175" w:rsidP="00825175">
      <w:r w:rsidRPr="00825175">
        <w:t>-  Журнал « Вестник неврологии, психиатрии и нейрохирургии» , ИД ООО «Панорама»</w:t>
      </w:r>
    </w:p>
    <w:p w:rsidR="00825175" w:rsidRPr="00825175" w:rsidRDefault="00825175" w:rsidP="00825175">
      <w:pPr>
        <w:jc w:val="center"/>
      </w:pPr>
    </w:p>
    <w:p w:rsidR="00825175" w:rsidRPr="00825175" w:rsidRDefault="00825175" w:rsidP="00825175">
      <w:pPr>
        <w:spacing w:after="120" w:line="360" w:lineRule="auto"/>
        <w:ind w:left="-142"/>
        <w:jc w:val="both"/>
      </w:pPr>
      <w:r w:rsidRPr="00825175">
        <w:t>-  Журнал для руководителя среднего медицинского персонала «Главная медицинская сестра», ЗАО « МЦФЭР»</w:t>
      </w:r>
    </w:p>
    <w:p w:rsidR="00875F15" w:rsidRPr="007C1BE9" w:rsidRDefault="00875F15" w:rsidP="00875F15">
      <w:pPr>
        <w:spacing w:after="120" w:line="360" w:lineRule="auto"/>
        <w:ind w:left="-142"/>
        <w:jc w:val="both"/>
        <w:rPr>
          <w:b/>
          <w:sz w:val="22"/>
          <w:szCs w:val="22"/>
        </w:rPr>
      </w:pPr>
      <w:r w:rsidRPr="007C1BE9">
        <w:rPr>
          <w:b/>
          <w:sz w:val="22"/>
          <w:szCs w:val="22"/>
        </w:rPr>
        <w:lastRenderedPageBreak/>
        <w:t>Выводы по состоянию методических ресурсов:</w:t>
      </w:r>
    </w:p>
    <w:p w:rsidR="00875F15" w:rsidRPr="002D5F87" w:rsidRDefault="00875F15" w:rsidP="00875F15">
      <w:pPr>
        <w:spacing w:after="12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>1.  Имеющаяся  в организации  научно-методическая  литература, периодические издания соответствуют времени,  помогают определить пути и тенденции развития социального обслуживания</w:t>
      </w:r>
      <w:r w:rsidR="005F0E3D">
        <w:rPr>
          <w:sz w:val="22"/>
          <w:szCs w:val="22"/>
        </w:rPr>
        <w:t>.</w:t>
      </w:r>
      <w:r w:rsidR="005F0E3D" w:rsidRPr="002D5F87">
        <w:rPr>
          <w:sz w:val="22"/>
          <w:szCs w:val="22"/>
        </w:rPr>
        <w:t xml:space="preserve"> </w:t>
      </w:r>
    </w:p>
    <w:p w:rsidR="00875F15" w:rsidRPr="007C1BE9" w:rsidRDefault="00825175" w:rsidP="00875F15">
      <w:pPr>
        <w:spacing w:after="120" w:line="360" w:lineRule="auto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875F15" w:rsidRPr="007C1BE9">
        <w:rPr>
          <w:sz w:val="22"/>
          <w:szCs w:val="22"/>
        </w:rPr>
        <w:t>. В организации недостаточная база электронных методических ресурсов, что не позволяет в полной мере обеспечить внедрение в процесс оказания услуг новых информационно-коммуникацио</w:t>
      </w:r>
      <w:r>
        <w:rPr>
          <w:sz w:val="22"/>
          <w:szCs w:val="22"/>
        </w:rPr>
        <w:t xml:space="preserve">нных, социальных, </w:t>
      </w:r>
      <w:r w:rsidR="00875F15" w:rsidRPr="007C1BE9">
        <w:rPr>
          <w:sz w:val="22"/>
          <w:szCs w:val="22"/>
        </w:rPr>
        <w:t xml:space="preserve"> и психологических технологий.</w:t>
      </w:r>
    </w:p>
    <w:p w:rsidR="00875F15" w:rsidRPr="007C1BE9" w:rsidRDefault="00875F15" w:rsidP="00875F15">
      <w:pPr>
        <w:spacing w:after="120" w:line="360" w:lineRule="auto"/>
        <w:ind w:left="-142"/>
        <w:jc w:val="both"/>
        <w:rPr>
          <w:b/>
          <w:sz w:val="22"/>
          <w:szCs w:val="22"/>
        </w:rPr>
      </w:pPr>
      <w:r w:rsidRPr="007C1BE9">
        <w:rPr>
          <w:b/>
          <w:sz w:val="22"/>
          <w:szCs w:val="22"/>
        </w:rPr>
        <w:t>Точки роста по улучшению  состава и качества методических ресурсов:</w:t>
      </w:r>
    </w:p>
    <w:p w:rsidR="00875F15" w:rsidRPr="007C1BE9" w:rsidRDefault="00875F15" w:rsidP="00875F15">
      <w:pPr>
        <w:spacing w:after="12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  <w:lang w:eastAsia="ar-SA"/>
        </w:rPr>
        <w:t xml:space="preserve">1. Необходимо обратить внимание на системную </w:t>
      </w:r>
      <w:r>
        <w:rPr>
          <w:sz w:val="22"/>
          <w:szCs w:val="22"/>
          <w:lang w:eastAsia="ar-SA"/>
        </w:rPr>
        <w:t xml:space="preserve">  </w:t>
      </w:r>
      <w:r w:rsidRPr="007C1BE9">
        <w:rPr>
          <w:sz w:val="22"/>
          <w:szCs w:val="22"/>
          <w:lang w:eastAsia="ar-SA"/>
        </w:rPr>
        <w:t>планомерную работу по созданию методической базы организации  и использовании в работе с целью повышения профессионального уровня специалистов  и внедрения в работу новых технологий.</w:t>
      </w:r>
    </w:p>
    <w:p w:rsidR="00875F15" w:rsidRPr="007C1BE9" w:rsidRDefault="00875F15" w:rsidP="00875F15">
      <w:pPr>
        <w:spacing w:after="12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 xml:space="preserve">2. Важно формировать у сотрудников организации установку на получение дополнительной информации в процессе профессиональной деятельности; расширение представлений о возможностях системы информационно-методического обеспечения и организация взаимодействия между специалистами. </w:t>
      </w:r>
    </w:p>
    <w:p w:rsidR="00875F15" w:rsidRPr="007C1BE9" w:rsidRDefault="00875F15" w:rsidP="00122F16">
      <w:pPr>
        <w:spacing w:after="12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 xml:space="preserve">3. Нужно продолжить работу со специалистами по составлению программ работы с получателями услуг </w:t>
      </w:r>
      <w:r w:rsidR="00122F16">
        <w:rPr>
          <w:sz w:val="22"/>
          <w:szCs w:val="22"/>
        </w:rPr>
        <w:t>.</w:t>
      </w:r>
    </w:p>
    <w:p w:rsidR="00875F15" w:rsidRPr="007C1BE9" w:rsidRDefault="00875F15" w:rsidP="00875F15">
      <w:pPr>
        <w:spacing w:after="120" w:line="360" w:lineRule="auto"/>
        <w:ind w:left="-142"/>
        <w:jc w:val="both"/>
        <w:rPr>
          <w:b/>
          <w:sz w:val="22"/>
          <w:szCs w:val="22"/>
          <w:u w:val="single"/>
        </w:rPr>
      </w:pPr>
      <w:r w:rsidRPr="007C1BE9">
        <w:rPr>
          <w:b/>
          <w:sz w:val="22"/>
          <w:szCs w:val="22"/>
          <w:u w:val="single"/>
        </w:rPr>
        <w:t>1.6. Результаты внутреннего и внешнего мониторинга оценки качества условий осуществления деятельности организации и оказания социальных услуг</w:t>
      </w:r>
    </w:p>
    <w:p w:rsidR="00875F15" w:rsidRPr="007C1BE9" w:rsidRDefault="00875F15" w:rsidP="00875F15">
      <w:pPr>
        <w:spacing w:after="120" w:line="360" w:lineRule="auto"/>
        <w:ind w:left="-142" w:firstLine="850"/>
        <w:jc w:val="both"/>
        <w:rPr>
          <w:sz w:val="22"/>
          <w:szCs w:val="22"/>
        </w:rPr>
      </w:pPr>
      <w:r w:rsidRPr="007C1BE9">
        <w:rPr>
          <w:sz w:val="22"/>
          <w:szCs w:val="22"/>
        </w:rPr>
        <w:t xml:space="preserve"> В организации был проведен  опрос граждан, находящихся на социальном </w:t>
      </w:r>
      <w:r w:rsidR="00122F16">
        <w:rPr>
          <w:sz w:val="22"/>
          <w:szCs w:val="22"/>
        </w:rPr>
        <w:t xml:space="preserve">стационарном </w:t>
      </w:r>
      <w:r w:rsidRPr="007C1BE9">
        <w:rPr>
          <w:sz w:val="22"/>
          <w:szCs w:val="22"/>
        </w:rPr>
        <w:t>обслуживании</w:t>
      </w:r>
      <w:r w:rsidR="00122F16">
        <w:rPr>
          <w:sz w:val="22"/>
          <w:szCs w:val="22"/>
        </w:rPr>
        <w:t>.</w:t>
      </w:r>
      <w:r w:rsidRPr="007C1BE9">
        <w:rPr>
          <w:sz w:val="22"/>
          <w:szCs w:val="22"/>
        </w:rPr>
        <w:t xml:space="preserve">  </w:t>
      </w:r>
    </w:p>
    <w:p w:rsidR="00875F15" w:rsidRPr="007C1BE9" w:rsidRDefault="00875F15" w:rsidP="00875F15">
      <w:pPr>
        <w:spacing w:after="12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>Результаты мониторинга показали:</w:t>
      </w:r>
    </w:p>
    <w:p w:rsidR="00875F15" w:rsidRPr="007C1BE9" w:rsidRDefault="00875F15" w:rsidP="00875F15">
      <w:pPr>
        <w:spacing w:after="12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 xml:space="preserve"> 1. Граждане  получают инфо</w:t>
      </w:r>
      <w:r w:rsidR="00122F16">
        <w:rPr>
          <w:sz w:val="22"/>
          <w:szCs w:val="22"/>
        </w:rPr>
        <w:t xml:space="preserve">рмацию о работе организации из </w:t>
      </w:r>
      <w:r w:rsidRPr="007C1BE9">
        <w:rPr>
          <w:sz w:val="22"/>
          <w:szCs w:val="22"/>
        </w:rPr>
        <w:t>инфор</w:t>
      </w:r>
      <w:r w:rsidR="00122F16">
        <w:rPr>
          <w:sz w:val="22"/>
          <w:szCs w:val="22"/>
        </w:rPr>
        <w:t xml:space="preserve">мационных стендов в организации-86%, </w:t>
      </w:r>
      <w:r w:rsidRPr="007C1BE9">
        <w:rPr>
          <w:sz w:val="22"/>
          <w:szCs w:val="22"/>
        </w:rPr>
        <w:t xml:space="preserve"> 89% удовлетворены качеством</w:t>
      </w:r>
      <w:r w:rsidR="00122F16">
        <w:rPr>
          <w:sz w:val="22"/>
          <w:szCs w:val="22"/>
        </w:rPr>
        <w:t>.</w:t>
      </w:r>
    </w:p>
    <w:p w:rsidR="00875F15" w:rsidRPr="007C1BE9" w:rsidRDefault="00875F15" w:rsidP="00875F15">
      <w:pPr>
        <w:spacing w:after="12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>2.</w:t>
      </w:r>
      <w:r w:rsidRPr="007C1BE9">
        <w:rPr>
          <w:b/>
          <w:sz w:val="22"/>
          <w:szCs w:val="22"/>
        </w:rPr>
        <w:t xml:space="preserve"> </w:t>
      </w:r>
      <w:r w:rsidRPr="007C1BE9">
        <w:rPr>
          <w:sz w:val="22"/>
          <w:szCs w:val="22"/>
        </w:rPr>
        <w:t>Удовлетворенность  условиями предоставления социальных услуг и доступ</w:t>
      </w:r>
      <w:r w:rsidR="00122F16">
        <w:rPr>
          <w:sz w:val="22"/>
          <w:szCs w:val="22"/>
        </w:rPr>
        <w:t>ностью их получения составила 92</w:t>
      </w:r>
      <w:r w:rsidRPr="007C1BE9">
        <w:rPr>
          <w:sz w:val="22"/>
          <w:szCs w:val="22"/>
        </w:rPr>
        <w:t xml:space="preserve">%.  </w:t>
      </w:r>
    </w:p>
    <w:p w:rsidR="00875F15" w:rsidRPr="007C1BE9" w:rsidRDefault="00203163" w:rsidP="00875F15">
      <w:pPr>
        <w:spacing w:after="120" w:line="360" w:lineRule="auto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93</w:t>
      </w:r>
      <w:r w:rsidR="00875F15" w:rsidRPr="007C1BE9">
        <w:rPr>
          <w:sz w:val="22"/>
          <w:szCs w:val="22"/>
        </w:rPr>
        <w:t xml:space="preserve">% удовлетворены  благоустройством  территории, на которой расположена организация социального обслуживания.  </w:t>
      </w:r>
    </w:p>
    <w:p w:rsidR="00875F15" w:rsidRDefault="00875F15" w:rsidP="00875F15">
      <w:pPr>
        <w:spacing w:after="12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>Качеством социальных услуг (условиями предоставл</w:t>
      </w:r>
      <w:r w:rsidR="00B15B4F">
        <w:rPr>
          <w:sz w:val="22"/>
          <w:szCs w:val="22"/>
        </w:rPr>
        <w:t>ения, спектром) удовлетворены 93</w:t>
      </w:r>
      <w:r w:rsidRPr="007C1BE9">
        <w:rPr>
          <w:sz w:val="22"/>
          <w:szCs w:val="22"/>
        </w:rPr>
        <w:t>% получателей.</w:t>
      </w:r>
    </w:p>
    <w:p w:rsidR="00875F15" w:rsidRPr="007C1BE9" w:rsidRDefault="00875F15" w:rsidP="00875F15">
      <w:pPr>
        <w:spacing w:after="120" w:line="360" w:lineRule="auto"/>
        <w:ind w:left="-142"/>
        <w:jc w:val="both"/>
        <w:rPr>
          <w:b/>
          <w:sz w:val="22"/>
          <w:szCs w:val="22"/>
        </w:rPr>
      </w:pPr>
      <w:r w:rsidRPr="007C1BE9">
        <w:rPr>
          <w:b/>
          <w:sz w:val="22"/>
          <w:szCs w:val="22"/>
        </w:rPr>
        <w:t>Точки роста по результатам мониторинга:</w:t>
      </w:r>
    </w:p>
    <w:p w:rsidR="00875F15" w:rsidRPr="007C1BE9" w:rsidRDefault="00875F15" w:rsidP="00875F15">
      <w:pPr>
        <w:spacing w:after="12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 xml:space="preserve">1. Для  обеспечения доступности информации необходимо </w:t>
      </w:r>
      <w:r>
        <w:rPr>
          <w:sz w:val="22"/>
          <w:szCs w:val="22"/>
        </w:rPr>
        <w:t>оснастить  сайт организации обратной связью.</w:t>
      </w:r>
    </w:p>
    <w:p w:rsidR="00875F15" w:rsidRPr="007C1BE9" w:rsidRDefault="00875F15" w:rsidP="00875F15">
      <w:pPr>
        <w:spacing w:after="12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lastRenderedPageBreak/>
        <w:t xml:space="preserve">2. В целях обеспечения доступности социального обслуживания </w:t>
      </w:r>
      <w:r w:rsidR="00B15B4F">
        <w:rPr>
          <w:sz w:val="22"/>
          <w:szCs w:val="22"/>
        </w:rPr>
        <w:t xml:space="preserve"> </w:t>
      </w:r>
      <w:r w:rsidRPr="007C1BE9">
        <w:rPr>
          <w:sz w:val="22"/>
          <w:szCs w:val="22"/>
        </w:rPr>
        <w:t>необходимо установить пандусы, оснастить системой информации для инвалидов.</w:t>
      </w:r>
    </w:p>
    <w:p w:rsidR="00875F15" w:rsidRDefault="00875F15" w:rsidP="00203163">
      <w:pPr>
        <w:spacing w:after="12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>3. Для  качественной оценки удовлетворенности социальным обслуживанием важно  использовать новые методы опроса (цветовые шкалы, электронный опрос).</w:t>
      </w:r>
    </w:p>
    <w:p w:rsidR="00875F15" w:rsidRPr="007C1BE9" w:rsidRDefault="00875F15" w:rsidP="00875F15">
      <w:pPr>
        <w:spacing w:after="120" w:line="360" w:lineRule="auto"/>
        <w:ind w:left="-142"/>
        <w:jc w:val="both"/>
        <w:rPr>
          <w:b/>
          <w:i/>
          <w:sz w:val="22"/>
          <w:szCs w:val="22"/>
        </w:rPr>
      </w:pPr>
      <w:r w:rsidRPr="007C1BE9">
        <w:rPr>
          <w:b/>
          <w:i/>
          <w:sz w:val="22"/>
          <w:szCs w:val="22"/>
        </w:rPr>
        <w:t xml:space="preserve">2. Качество процессов </w:t>
      </w:r>
      <w:r>
        <w:rPr>
          <w:b/>
          <w:i/>
          <w:sz w:val="22"/>
          <w:szCs w:val="22"/>
        </w:rPr>
        <w:t xml:space="preserve">осуществления деятельности </w:t>
      </w:r>
      <w:r w:rsidRPr="007C1BE9">
        <w:rPr>
          <w:b/>
          <w:i/>
          <w:sz w:val="22"/>
          <w:szCs w:val="22"/>
        </w:rPr>
        <w:t>организации.</w:t>
      </w:r>
    </w:p>
    <w:p w:rsidR="00B15B4F" w:rsidRDefault="00875F15" w:rsidP="00B15B4F">
      <w:pPr>
        <w:spacing w:after="120" w:line="360" w:lineRule="auto"/>
        <w:ind w:left="-142"/>
        <w:jc w:val="both"/>
        <w:rPr>
          <w:b/>
          <w:sz w:val="22"/>
          <w:szCs w:val="22"/>
          <w:u w:val="single"/>
        </w:rPr>
      </w:pPr>
      <w:r w:rsidRPr="007C1BE9">
        <w:rPr>
          <w:b/>
          <w:sz w:val="22"/>
          <w:szCs w:val="22"/>
          <w:u w:val="single"/>
        </w:rPr>
        <w:t xml:space="preserve">2.1. </w:t>
      </w:r>
      <w:r>
        <w:rPr>
          <w:b/>
          <w:sz w:val="22"/>
          <w:szCs w:val="22"/>
          <w:u w:val="single"/>
        </w:rPr>
        <w:t>Система  управления организацией.</w:t>
      </w:r>
    </w:p>
    <w:p w:rsidR="00B15B4F" w:rsidRPr="00B15B4F" w:rsidRDefault="00875F15" w:rsidP="00B15B4F">
      <w:pPr>
        <w:spacing w:after="120" w:line="360" w:lineRule="auto"/>
        <w:ind w:left="-142"/>
        <w:jc w:val="both"/>
        <w:rPr>
          <w:b/>
          <w:sz w:val="22"/>
          <w:szCs w:val="22"/>
          <w:u w:val="single"/>
        </w:rPr>
      </w:pPr>
      <w:r w:rsidRPr="007C1BE9">
        <w:rPr>
          <w:sz w:val="22"/>
          <w:szCs w:val="22"/>
          <w:shd w:val="clear" w:color="auto" w:fill="FFFFFF"/>
        </w:rPr>
        <w:t xml:space="preserve">Управление </w:t>
      </w:r>
      <w:r w:rsidR="00B15B4F">
        <w:rPr>
          <w:rFonts w:eastAsia="MS Mincho"/>
        </w:rPr>
        <w:t xml:space="preserve">Государственное бюджетное стационарное учреждения социального обслуживания Республики Карелия « Медвежьегорский психоневрологический интернат» </w:t>
      </w:r>
    </w:p>
    <w:p w:rsidR="00875F15" w:rsidRPr="007C1BE9" w:rsidRDefault="00875F15" w:rsidP="00B15B4F">
      <w:pPr>
        <w:spacing w:line="360" w:lineRule="auto"/>
        <w:ind w:left="-142"/>
        <w:jc w:val="both"/>
        <w:rPr>
          <w:rFonts w:eastAsia="MS Mincho"/>
          <w:sz w:val="22"/>
          <w:szCs w:val="22"/>
        </w:rPr>
      </w:pPr>
      <w:r w:rsidRPr="007C1BE9">
        <w:rPr>
          <w:sz w:val="22"/>
          <w:szCs w:val="22"/>
          <w:shd w:val="clear" w:color="auto" w:fill="FFFFFF"/>
        </w:rPr>
        <w:t xml:space="preserve">осуществляется в соответствии с Законом «Об основах социального обслуживания граждан в Российской Федерации» от 28.12.2013 г. </w:t>
      </w:r>
      <w:r w:rsidR="00B15B4F">
        <w:rPr>
          <w:sz w:val="22"/>
          <w:szCs w:val="22"/>
          <w:shd w:val="clear" w:color="auto" w:fill="FFFFFF"/>
        </w:rPr>
        <w:t xml:space="preserve"> </w:t>
      </w:r>
      <w:r w:rsidRPr="007C1BE9">
        <w:rPr>
          <w:sz w:val="22"/>
          <w:szCs w:val="22"/>
          <w:shd w:val="clear" w:color="auto" w:fill="FFFFFF"/>
        </w:rPr>
        <w:t xml:space="preserve">№ 442-ФЗ,  Уставом  </w:t>
      </w:r>
      <w:r w:rsidR="00B15B4F">
        <w:rPr>
          <w:sz w:val="22"/>
          <w:szCs w:val="22"/>
          <w:shd w:val="clear" w:color="auto" w:fill="FFFFFF"/>
        </w:rPr>
        <w:t xml:space="preserve">ГБСУ СО РК « Медвежьегорский ПНИ» </w:t>
      </w:r>
      <w:r w:rsidRPr="007C1BE9">
        <w:rPr>
          <w:sz w:val="22"/>
          <w:szCs w:val="22"/>
          <w:shd w:val="clear" w:color="auto" w:fill="FFFFFF"/>
        </w:rPr>
        <w:t>и строится на принципах единоначалия и самоуправления.</w:t>
      </w:r>
    </w:p>
    <w:p w:rsidR="00875F15" w:rsidRPr="007C1BE9" w:rsidRDefault="00875F15" w:rsidP="00875F15">
      <w:pPr>
        <w:spacing w:line="360" w:lineRule="auto"/>
        <w:ind w:left="-142"/>
        <w:jc w:val="both"/>
        <w:rPr>
          <w:rFonts w:eastAsia="MS Mincho"/>
          <w:sz w:val="22"/>
          <w:szCs w:val="22"/>
        </w:rPr>
      </w:pPr>
      <w:r w:rsidRPr="007C1BE9">
        <w:rPr>
          <w:rStyle w:val="ae"/>
          <w:sz w:val="22"/>
          <w:szCs w:val="22"/>
          <w:bdr w:val="none" w:sz="0" w:space="0" w:color="auto" w:frame="1"/>
          <w:shd w:val="clear" w:color="auto" w:fill="FFFFFF"/>
        </w:rPr>
        <w:t>Учредитель</w:t>
      </w:r>
      <w:r w:rsidRPr="007C1BE9">
        <w:rPr>
          <w:rStyle w:val="apple-converted-space"/>
          <w:b/>
          <w:bCs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7C1BE9">
        <w:rPr>
          <w:sz w:val="22"/>
          <w:szCs w:val="22"/>
          <w:shd w:val="clear" w:color="auto" w:fill="FFFFFF"/>
        </w:rPr>
        <w:t xml:space="preserve">– </w:t>
      </w:r>
      <w:r w:rsidR="00B15B4F" w:rsidRPr="00B15B4F">
        <w:t>Министерство здравоохранения и социального развития Республики Карелия</w:t>
      </w:r>
    </w:p>
    <w:p w:rsidR="00875F15" w:rsidRPr="007C1BE9" w:rsidRDefault="00875F15" w:rsidP="00875F15">
      <w:pPr>
        <w:spacing w:line="360" w:lineRule="auto"/>
        <w:ind w:left="-142"/>
        <w:jc w:val="both"/>
        <w:rPr>
          <w:rFonts w:eastAsia="MS Mincho"/>
          <w:sz w:val="22"/>
          <w:szCs w:val="22"/>
        </w:rPr>
      </w:pPr>
      <w:r w:rsidRPr="007C1BE9">
        <w:rPr>
          <w:sz w:val="22"/>
          <w:szCs w:val="22"/>
          <w:shd w:val="clear" w:color="auto" w:fill="FFFFFF"/>
        </w:rPr>
        <w:t>Организационная структура управления представлена двумя структурами: общественным и административным  управлением.</w:t>
      </w:r>
    </w:p>
    <w:p w:rsidR="00875F15" w:rsidRPr="007C1BE9" w:rsidRDefault="00875F15" w:rsidP="00B15B4F">
      <w:pPr>
        <w:spacing w:line="360" w:lineRule="auto"/>
        <w:jc w:val="both"/>
        <w:rPr>
          <w:sz w:val="22"/>
          <w:szCs w:val="22"/>
        </w:rPr>
      </w:pPr>
      <w:r w:rsidRPr="007C1BE9">
        <w:rPr>
          <w:sz w:val="22"/>
          <w:szCs w:val="22"/>
        </w:rPr>
        <w:t>Руководство  осуществляет директор, действующий на основании Устава.</w:t>
      </w:r>
    </w:p>
    <w:p w:rsidR="00875F15" w:rsidRPr="007C1BE9" w:rsidRDefault="00875F15" w:rsidP="00875F15">
      <w:pPr>
        <w:spacing w:line="360" w:lineRule="auto"/>
        <w:ind w:left="-142"/>
        <w:jc w:val="both"/>
        <w:rPr>
          <w:b/>
          <w:sz w:val="22"/>
          <w:szCs w:val="22"/>
        </w:rPr>
      </w:pPr>
      <w:r w:rsidRPr="007C1BE9">
        <w:rPr>
          <w:b/>
          <w:sz w:val="22"/>
          <w:szCs w:val="22"/>
        </w:rPr>
        <w:t>Директор:</w:t>
      </w:r>
    </w:p>
    <w:p w:rsidR="00875F15" w:rsidRPr="007C1BE9" w:rsidRDefault="00875F15" w:rsidP="00875F15">
      <w:pPr>
        <w:pStyle w:val="a9"/>
        <w:numPr>
          <w:ilvl w:val="0"/>
          <w:numId w:val="28"/>
        </w:numPr>
        <w:tabs>
          <w:tab w:val="left" w:pos="142"/>
        </w:tabs>
        <w:spacing w:after="20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 xml:space="preserve">организует всю работу </w:t>
      </w:r>
      <w:r w:rsidR="00B15B4F">
        <w:rPr>
          <w:sz w:val="22"/>
          <w:szCs w:val="22"/>
        </w:rPr>
        <w:t xml:space="preserve">Учреждения </w:t>
      </w:r>
      <w:r w:rsidRPr="007C1BE9">
        <w:rPr>
          <w:sz w:val="22"/>
          <w:szCs w:val="22"/>
        </w:rPr>
        <w:t>и несет полную ответственность за его деятельность на принципах единоначалия;</w:t>
      </w:r>
    </w:p>
    <w:p w:rsidR="00875F15" w:rsidRPr="007C1BE9" w:rsidRDefault="00875F15" w:rsidP="00875F15">
      <w:pPr>
        <w:pStyle w:val="a9"/>
        <w:numPr>
          <w:ilvl w:val="0"/>
          <w:numId w:val="28"/>
        </w:numPr>
        <w:tabs>
          <w:tab w:val="left" w:pos="142"/>
        </w:tabs>
        <w:spacing w:after="20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>утверждает структуру, смету расходов и штатное расписание в пределах средств, выделенных на эти цели соответствующим бюджетом;</w:t>
      </w:r>
    </w:p>
    <w:p w:rsidR="00875F15" w:rsidRPr="007C1BE9" w:rsidRDefault="00875F15" w:rsidP="00875F15">
      <w:pPr>
        <w:pStyle w:val="a9"/>
        <w:numPr>
          <w:ilvl w:val="0"/>
          <w:numId w:val="28"/>
        </w:numPr>
        <w:tabs>
          <w:tab w:val="left" w:pos="142"/>
        </w:tabs>
        <w:spacing w:after="20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>осуществляет прием и увольнение работников;</w:t>
      </w:r>
    </w:p>
    <w:p w:rsidR="00875F15" w:rsidRPr="007C1BE9" w:rsidRDefault="00875F15" w:rsidP="00875F15">
      <w:pPr>
        <w:pStyle w:val="a9"/>
        <w:numPr>
          <w:ilvl w:val="0"/>
          <w:numId w:val="28"/>
        </w:numPr>
        <w:tabs>
          <w:tab w:val="left" w:pos="142"/>
        </w:tabs>
        <w:spacing w:after="20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>имеет право делегировать часть своих полномочий заместителям;</w:t>
      </w:r>
    </w:p>
    <w:p w:rsidR="00875F15" w:rsidRPr="007C1BE9" w:rsidRDefault="00875F15" w:rsidP="00875F15">
      <w:pPr>
        <w:pStyle w:val="a9"/>
        <w:numPr>
          <w:ilvl w:val="0"/>
          <w:numId w:val="28"/>
        </w:numPr>
        <w:tabs>
          <w:tab w:val="left" w:pos="142"/>
        </w:tabs>
        <w:spacing w:after="20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>устанавливает размер надбавок к должностным окладам и ставкам за высокую  квалификацию, совмещение должностей, в пределах фонда заработной платы и сред</w:t>
      </w:r>
      <w:r w:rsidR="00B15B4F">
        <w:rPr>
          <w:sz w:val="22"/>
          <w:szCs w:val="22"/>
        </w:rPr>
        <w:t>ств.</w:t>
      </w:r>
    </w:p>
    <w:p w:rsidR="00875F15" w:rsidRPr="007C1BE9" w:rsidRDefault="00875F15" w:rsidP="00875F15">
      <w:pPr>
        <w:pStyle w:val="a9"/>
        <w:numPr>
          <w:ilvl w:val="0"/>
          <w:numId w:val="28"/>
        </w:numPr>
        <w:tabs>
          <w:tab w:val="left" w:pos="142"/>
        </w:tabs>
        <w:spacing w:after="20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>издает и утверждает приказы, распоряжения, инструкции по вопросам, входящим в компетенцию</w:t>
      </w:r>
      <w:r w:rsidR="00B15B4F">
        <w:rPr>
          <w:sz w:val="22"/>
          <w:szCs w:val="22"/>
        </w:rPr>
        <w:t xml:space="preserve"> Учреждения </w:t>
      </w:r>
      <w:r w:rsidRPr="007C1BE9">
        <w:rPr>
          <w:sz w:val="22"/>
          <w:szCs w:val="22"/>
        </w:rPr>
        <w:t>, обязательные для всех работников учреждения;</w:t>
      </w:r>
    </w:p>
    <w:p w:rsidR="00875F15" w:rsidRPr="007C1BE9" w:rsidRDefault="00875F15" w:rsidP="00875F15">
      <w:pPr>
        <w:pStyle w:val="a9"/>
        <w:numPr>
          <w:ilvl w:val="0"/>
          <w:numId w:val="28"/>
        </w:numPr>
        <w:tabs>
          <w:tab w:val="left" w:pos="142"/>
        </w:tabs>
        <w:spacing w:after="20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>устанавливает размеры оплаты труда работников</w:t>
      </w:r>
    </w:p>
    <w:p w:rsidR="00875F15" w:rsidRPr="007C1BE9" w:rsidRDefault="00875F15" w:rsidP="00875F15">
      <w:pPr>
        <w:pStyle w:val="a9"/>
        <w:numPr>
          <w:ilvl w:val="0"/>
          <w:numId w:val="28"/>
        </w:numPr>
        <w:tabs>
          <w:tab w:val="left" w:pos="142"/>
        </w:tabs>
        <w:spacing w:after="20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>вводит дополнительные должности, необходимые для решения уставных задач в пределах установленного фонда заработной платы;</w:t>
      </w:r>
    </w:p>
    <w:p w:rsidR="00875F15" w:rsidRPr="007C1BE9" w:rsidRDefault="00875F15" w:rsidP="00875F15">
      <w:pPr>
        <w:pStyle w:val="a9"/>
        <w:numPr>
          <w:ilvl w:val="0"/>
          <w:numId w:val="28"/>
        </w:numPr>
        <w:tabs>
          <w:tab w:val="left" w:pos="142"/>
        </w:tabs>
        <w:spacing w:after="20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>организует работу по проведению мероприятий по повышению профессионального уровня работников</w:t>
      </w:r>
    </w:p>
    <w:p w:rsidR="00875F15" w:rsidRPr="007C1BE9" w:rsidRDefault="00875F15" w:rsidP="00875F15">
      <w:pPr>
        <w:pStyle w:val="a9"/>
        <w:numPr>
          <w:ilvl w:val="0"/>
          <w:numId w:val="28"/>
        </w:numPr>
        <w:tabs>
          <w:tab w:val="left" w:pos="142"/>
        </w:tabs>
        <w:spacing w:after="20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>несет ответстве</w:t>
      </w:r>
      <w:r w:rsidR="00301AFC">
        <w:rPr>
          <w:sz w:val="22"/>
          <w:szCs w:val="22"/>
        </w:rPr>
        <w:t xml:space="preserve">нность за нарушение договорных </w:t>
      </w:r>
      <w:r w:rsidRPr="007C1BE9">
        <w:rPr>
          <w:sz w:val="22"/>
          <w:szCs w:val="22"/>
        </w:rPr>
        <w:t xml:space="preserve">обязательств, </w:t>
      </w:r>
    </w:p>
    <w:p w:rsidR="00875F15" w:rsidRPr="007C1BE9" w:rsidRDefault="00875F15" w:rsidP="00875F15">
      <w:pPr>
        <w:pStyle w:val="a9"/>
        <w:numPr>
          <w:ilvl w:val="0"/>
          <w:numId w:val="28"/>
        </w:numPr>
        <w:tabs>
          <w:tab w:val="left" w:pos="142"/>
        </w:tabs>
        <w:spacing w:after="200"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>отвечает за обеспечение учреждения мягким, жестким инвентарем, оборудованием, материалами, их рациональным  использованием, соблюдением правил и нормативных требований охраны труда, противопожарной безопасности, санитарно-гигиенического и противоэпидемического режима.</w:t>
      </w:r>
    </w:p>
    <w:p w:rsidR="00875F15" w:rsidRPr="007C1BE9" w:rsidRDefault="00875F15" w:rsidP="00875F15">
      <w:pPr>
        <w:pStyle w:val="a9"/>
        <w:tabs>
          <w:tab w:val="left" w:pos="142"/>
        </w:tabs>
        <w:spacing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lastRenderedPageBreak/>
        <w:tab/>
        <w:t>В организации управления директор делегирует полномочия и опирается на заместителей, полномочия и компетенции которых  регламентированы должностными инструкциями.</w:t>
      </w:r>
    </w:p>
    <w:p w:rsidR="00875F15" w:rsidRPr="007C1BE9" w:rsidRDefault="00875F15" w:rsidP="00875F15">
      <w:pPr>
        <w:pStyle w:val="a9"/>
        <w:tabs>
          <w:tab w:val="left" w:pos="142"/>
        </w:tabs>
        <w:spacing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ab/>
      </w:r>
      <w:r>
        <w:rPr>
          <w:sz w:val="22"/>
          <w:szCs w:val="22"/>
        </w:rPr>
        <w:t xml:space="preserve">Разработаны и утверждены Положения </w:t>
      </w:r>
      <w:r w:rsidRPr="007C1BE9">
        <w:rPr>
          <w:sz w:val="22"/>
          <w:szCs w:val="22"/>
        </w:rPr>
        <w:t xml:space="preserve"> о структурных подразделениях</w:t>
      </w:r>
      <w:r w:rsidR="00301AFC">
        <w:rPr>
          <w:sz w:val="22"/>
          <w:szCs w:val="22"/>
        </w:rPr>
        <w:t>.</w:t>
      </w:r>
    </w:p>
    <w:p w:rsidR="00875F15" w:rsidRPr="007C1BE9" w:rsidRDefault="00875F15" w:rsidP="00875F15">
      <w:pPr>
        <w:pStyle w:val="a9"/>
        <w:tabs>
          <w:tab w:val="left" w:pos="142"/>
        </w:tabs>
        <w:spacing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>Заведующие структурными подразделениями  административно подчиняются директору организации, функционально – заместителю директора и несут ответственность за результаты деятельности  возглавляемых ими отделений.</w:t>
      </w:r>
    </w:p>
    <w:p w:rsidR="00875F15" w:rsidRPr="007C1BE9" w:rsidRDefault="00875F15" w:rsidP="00875F15">
      <w:pPr>
        <w:pStyle w:val="a9"/>
        <w:tabs>
          <w:tab w:val="left" w:pos="142"/>
        </w:tabs>
        <w:spacing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>Наряду с положениями разработаны и утверждены должностные инструкции работников организации, разработанные в соответствии с Единым квалификационным справочником должностей руководителей, специалистов и служащих», утвержденным  приказом  МЗ и СР  РФ от 26.08.2010 №761н.</w:t>
      </w:r>
    </w:p>
    <w:p w:rsidR="00875F15" w:rsidRPr="007C1BE9" w:rsidRDefault="00875F15" w:rsidP="00875F15">
      <w:pPr>
        <w:pStyle w:val="a9"/>
        <w:tabs>
          <w:tab w:val="left" w:pos="142"/>
        </w:tabs>
        <w:spacing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>Наличие и  применение должностных инструкций в управленческой практике позволяет:</w:t>
      </w:r>
    </w:p>
    <w:p w:rsidR="00875F15" w:rsidRPr="007C1BE9" w:rsidRDefault="00875F15" w:rsidP="00875F15">
      <w:pPr>
        <w:pStyle w:val="a9"/>
        <w:numPr>
          <w:ilvl w:val="0"/>
          <w:numId w:val="30"/>
        </w:numPr>
        <w:tabs>
          <w:tab w:val="left" w:pos="142"/>
        </w:tabs>
        <w:spacing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>рационально распределить функциональные  обязанности между сотрудниками организации</w:t>
      </w:r>
    </w:p>
    <w:p w:rsidR="00875F15" w:rsidRPr="007C1BE9" w:rsidRDefault="00875F15" w:rsidP="00875F15">
      <w:pPr>
        <w:pStyle w:val="a9"/>
        <w:numPr>
          <w:ilvl w:val="0"/>
          <w:numId w:val="30"/>
        </w:numPr>
        <w:tabs>
          <w:tab w:val="left" w:pos="142"/>
        </w:tabs>
        <w:spacing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>конкретизировать права сотрудников в части подготовки и принятия управленческих решений</w:t>
      </w:r>
    </w:p>
    <w:p w:rsidR="00875F15" w:rsidRPr="007C1BE9" w:rsidRDefault="00875F15" w:rsidP="00875F15">
      <w:pPr>
        <w:pStyle w:val="a9"/>
        <w:numPr>
          <w:ilvl w:val="0"/>
          <w:numId w:val="30"/>
        </w:numPr>
        <w:tabs>
          <w:tab w:val="left" w:pos="142"/>
        </w:tabs>
        <w:spacing w:line="360" w:lineRule="auto"/>
        <w:ind w:left="-142"/>
        <w:jc w:val="both"/>
        <w:rPr>
          <w:sz w:val="22"/>
          <w:szCs w:val="22"/>
        </w:rPr>
      </w:pPr>
      <w:r w:rsidRPr="007C1BE9">
        <w:rPr>
          <w:sz w:val="22"/>
          <w:szCs w:val="22"/>
        </w:rPr>
        <w:t>повысить коллективную и личную ответственность за своевременное и качественное выполнение  возложенных на них функциональных обязанностей.</w:t>
      </w:r>
    </w:p>
    <w:p w:rsidR="00875F15" w:rsidRDefault="00301AFC" w:rsidP="00301AFC">
      <w:pPr>
        <w:spacing w:line="360" w:lineRule="auto"/>
        <w:ind w:left="-142"/>
        <w:rPr>
          <w:sz w:val="22"/>
          <w:szCs w:val="22"/>
        </w:rPr>
      </w:pPr>
      <w:r>
        <w:rPr>
          <w:sz w:val="22"/>
          <w:szCs w:val="22"/>
        </w:rPr>
        <w:tab/>
        <w:t xml:space="preserve">  В апреле 2016 года создан Попечительский Совет учреждения </w:t>
      </w:r>
    </w:p>
    <w:p w:rsidR="00875F15" w:rsidRDefault="00875F15" w:rsidP="00875F15">
      <w:pPr>
        <w:spacing w:line="360" w:lineRule="auto"/>
        <w:ind w:left="-142"/>
        <w:jc w:val="both"/>
        <w:rPr>
          <w:sz w:val="22"/>
          <w:szCs w:val="22"/>
        </w:rPr>
      </w:pPr>
    </w:p>
    <w:p w:rsidR="00875F15" w:rsidRDefault="00875F15" w:rsidP="00875F15">
      <w:pPr>
        <w:spacing w:line="360" w:lineRule="auto"/>
        <w:ind w:left="-142"/>
        <w:jc w:val="both"/>
        <w:rPr>
          <w:b/>
          <w:sz w:val="22"/>
          <w:szCs w:val="22"/>
          <w:u w:val="single"/>
        </w:rPr>
      </w:pPr>
      <w:r w:rsidRPr="006B526D">
        <w:rPr>
          <w:b/>
          <w:sz w:val="22"/>
          <w:szCs w:val="22"/>
          <w:u w:val="single"/>
        </w:rPr>
        <w:t>2.2.</w:t>
      </w:r>
      <w:r>
        <w:rPr>
          <w:b/>
          <w:sz w:val="22"/>
          <w:szCs w:val="22"/>
          <w:u w:val="single"/>
        </w:rPr>
        <w:t xml:space="preserve"> </w:t>
      </w:r>
      <w:r w:rsidRPr="006B526D">
        <w:rPr>
          <w:b/>
          <w:sz w:val="22"/>
          <w:szCs w:val="22"/>
          <w:u w:val="single"/>
        </w:rPr>
        <w:t xml:space="preserve"> Система</w:t>
      </w:r>
      <w:r>
        <w:rPr>
          <w:b/>
          <w:sz w:val="22"/>
          <w:szCs w:val="22"/>
          <w:u w:val="single"/>
        </w:rPr>
        <w:t xml:space="preserve"> </w:t>
      </w:r>
      <w:r w:rsidRPr="006B526D">
        <w:rPr>
          <w:b/>
          <w:sz w:val="22"/>
          <w:szCs w:val="22"/>
          <w:u w:val="single"/>
        </w:rPr>
        <w:t xml:space="preserve"> предоставления социальных услуг</w:t>
      </w:r>
    </w:p>
    <w:p w:rsidR="00875F15" w:rsidRPr="006B526D" w:rsidRDefault="00875F15" w:rsidP="00875F15">
      <w:pPr>
        <w:spacing w:line="360" w:lineRule="auto"/>
        <w:jc w:val="both"/>
        <w:rPr>
          <w:sz w:val="22"/>
          <w:szCs w:val="22"/>
        </w:rPr>
      </w:pPr>
    </w:p>
    <w:p w:rsidR="00875F15" w:rsidRDefault="00301AFC" w:rsidP="00875F15">
      <w:pPr>
        <w:spacing w:line="360" w:lineRule="auto"/>
        <w:ind w:firstLine="709"/>
        <w:jc w:val="both"/>
      </w:pPr>
      <w:r>
        <w:t>ГБСУ СО РК « Медвежьегорский ПНИ» в 2015</w:t>
      </w:r>
      <w:r w:rsidR="00875F15">
        <w:t xml:space="preserve"> году были установлены следующие </w:t>
      </w:r>
      <w:r w:rsidR="00875F15" w:rsidRPr="00301AFC">
        <w:t>плановые задания по осуществлению государственных полномочий по социальному обслуживанию</w:t>
      </w:r>
      <w:r>
        <w:t xml:space="preserve"> отдельных категорий населения :</w:t>
      </w:r>
    </w:p>
    <w:p w:rsidR="00875F15" w:rsidRDefault="00875F15" w:rsidP="00875F15">
      <w:pPr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</w:pPr>
      <w:r>
        <w:t>среднегодовая численность граждан пожилого возраста, инвалидов которые находятся на стационарном социальном обслуживан</w:t>
      </w:r>
      <w:r w:rsidR="00301AFC">
        <w:t>ии – 838</w:t>
      </w:r>
      <w:r>
        <w:t xml:space="preserve"> человек;</w:t>
      </w:r>
    </w:p>
    <w:p w:rsidR="00875F15" w:rsidRPr="00564ECC" w:rsidRDefault="00875F15" w:rsidP="00564ECC">
      <w:pPr>
        <w:spacing w:line="360" w:lineRule="auto"/>
        <w:ind w:firstLine="709"/>
        <w:jc w:val="both"/>
      </w:pPr>
      <w:r>
        <w:t>Фактически учреждением в 201</w:t>
      </w:r>
      <w:r w:rsidR="00301AFC">
        <w:t>5</w:t>
      </w:r>
      <w:r>
        <w:t xml:space="preserve"> году было обслужено </w:t>
      </w:r>
      <w:r w:rsidR="00301AFC">
        <w:t>909</w:t>
      </w:r>
      <w:r>
        <w:t xml:space="preserve"> человек </w:t>
      </w:r>
    </w:p>
    <w:p w:rsidR="00875F15" w:rsidRDefault="00875F15" w:rsidP="00875F15">
      <w:pPr>
        <w:spacing w:line="360" w:lineRule="auto"/>
        <w:rPr>
          <w:sz w:val="22"/>
          <w:szCs w:val="22"/>
        </w:rPr>
      </w:pPr>
    </w:p>
    <w:p w:rsidR="00875F15" w:rsidRPr="00815FBD" w:rsidRDefault="00875F15" w:rsidP="00875F15">
      <w:pPr>
        <w:spacing w:line="360" w:lineRule="auto"/>
      </w:pPr>
      <w:r w:rsidRPr="00815FBD">
        <w:t xml:space="preserve">Услуги, оказанные в </w:t>
      </w:r>
      <w:r w:rsidR="001D7166">
        <w:t xml:space="preserve"> Учреждении </w:t>
      </w:r>
      <w:r w:rsidRPr="00815FBD">
        <w:t>расположились следующим образом:</w:t>
      </w:r>
    </w:p>
    <w:tbl>
      <w:tblPr>
        <w:tblpPr w:leftFromText="180" w:rightFromText="180" w:vertAnchor="text" w:horzAnchor="margin" w:tblpY="223"/>
        <w:tblW w:w="6912" w:type="dxa"/>
        <w:tblLook w:val="04A0"/>
      </w:tblPr>
      <w:tblGrid>
        <w:gridCol w:w="5732"/>
        <w:gridCol w:w="1180"/>
      </w:tblGrid>
      <w:tr w:rsidR="001D7166" w:rsidRPr="00EE012E" w:rsidTr="001D7166">
        <w:trPr>
          <w:trHeight w:val="309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166" w:rsidRPr="00867AA2" w:rsidRDefault="001D7166" w:rsidP="001D7166">
            <w:pPr>
              <w:jc w:val="center"/>
              <w:rPr>
                <w:b/>
                <w:bCs/>
                <w:color w:val="000000"/>
              </w:rPr>
            </w:pPr>
            <w:r w:rsidRPr="00867AA2">
              <w:rPr>
                <w:b/>
                <w:bCs/>
                <w:color w:val="000000"/>
                <w:sz w:val="22"/>
                <w:szCs w:val="22"/>
              </w:rPr>
              <w:t>Наименование услуг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166" w:rsidRPr="00867AA2" w:rsidRDefault="001D7166" w:rsidP="001D71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2015 год</w:t>
            </w:r>
          </w:p>
        </w:tc>
      </w:tr>
      <w:tr w:rsidR="001D7166" w:rsidRPr="00867AA2" w:rsidTr="001D7166">
        <w:trPr>
          <w:trHeight w:val="300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166" w:rsidRPr="00867AA2" w:rsidRDefault="001D7166" w:rsidP="001D7166">
            <w:pPr>
              <w:rPr>
                <w:color w:val="000000"/>
              </w:rPr>
            </w:pPr>
            <w:r w:rsidRPr="00867AA2">
              <w:rPr>
                <w:color w:val="000000"/>
                <w:sz w:val="22"/>
                <w:szCs w:val="22"/>
              </w:rPr>
              <w:t>социально-бытовые услуги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166" w:rsidRPr="001D7166" w:rsidRDefault="001D7166" w:rsidP="001D7166">
            <w:pPr>
              <w:jc w:val="center"/>
            </w:pPr>
            <w:r w:rsidRPr="001D7166">
              <w:rPr>
                <w:sz w:val="20"/>
                <w:szCs w:val="20"/>
              </w:rPr>
              <w:t>7 250 895</w:t>
            </w:r>
          </w:p>
        </w:tc>
      </w:tr>
      <w:tr w:rsidR="001D7166" w:rsidRPr="00867AA2" w:rsidTr="001D7166">
        <w:trPr>
          <w:trHeight w:val="300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166" w:rsidRPr="00867AA2" w:rsidRDefault="001D7166" w:rsidP="001D7166">
            <w:pPr>
              <w:rPr>
                <w:color w:val="000000"/>
              </w:rPr>
            </w:pPr>
            <w:r w:rsidRPr="00867AA2">
              <w:rPr>
                <w:color w:val="000000"/>
                <w:sz w:val="22"/>
                <w:szCs w:val="22"/>
              </w:rPr>
              <w:t>социально-медицинские услуги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166" w:rsidRPr="001D7166" w:rsidRDefault="001D7166" w:rsidP="001D7166">
            <w:pPr>
              <w:jc w:val="center"/>
            </w:pPr>
            <w:r w:rsidRPr="001D7166">
              <w:rPr>
                <w:sz w:val="20"/>
                <w:szCs w:val="20"/>
              </w:rPr>
              <w:t>1 322 239</w:t>
            </w:r>
          </w:p>
        </w:tc>
      </w:tr>
      <w:tr w:rsidR="001D7166" w:rsidRPr="00867AA2" w:rsidTr="001D7166">
        <w:trPr>
          <w:trHeight w:val="300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166" w:rsidRPr="00867AA2" w:rsidRDefault="001D7166" w:rsidP="001D7166">
            <w:pPr>
              <w:rPr>
                <w:color w:val="000000"/>
              </w:rPr>
            </w:pPr>
            <w:r w:rsidRPr="00867AA2">
              <w:rPr>
                <w:color w:val="000000"/>
                <w:sz w:val="22"/>
                <w:szCs w:val="22"/>
              </w:rPr>
              <w:t>социально-психологические услуги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166" w:rsidRPr="001D7166" w:rsidRDefault="001D7166" w:rsidP="001D7166">
            <w:pPr>
              <w:jc w:val="center"/>
            </w:pPr>
            <w:r w:rsidRPr="001D7166">
              <w:rPr>
                <w:sz w:val="20"/>
                <w:szCs w:val="20"/>
              </w:rPr>
              <w:t>5502</w:t>
            </w:r>
          </w:p>
        </w:tc>
      </w:tr>
      <w:tr w:rsidR="001D7166" w:rsidRPr="00867AA2" w:rsidTr="001D7166">
        <w:trPr>
          <w:trHeight w:val="300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166" w:rsidRPr="00867AA2" w:rsidRDefault="001D7166" w:rsidP="001D7166">
            <w:pPr>
              <w:rPr>
                <w:color w:val="000000"/>
              </w:rPr>
            </w:pPr>
            <w:r w:rsidRPr="00867AA2">
              <w:rPr>
                <w:color w:val="000000"/>
                <w:sz w:val="22"/>
                <w:szCs w:val="22"/>
              </w:rPr>
              <w:t>социально-правовые услуги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166" w:rsidRPr="001D7166" w:rsidRDefault="001D7166" w:rsidP="001D7166">
            <w:pPr>
              <w:jc w:val="center"/>
            </w:pPr>
            <w:r w:rsidRPr="001D7166">
              <w:rPr>
                <w:sz w:val="20"/>
                <w:szCs w:val="20"/>
              </w:rPr>
              <w:t>29 427</w:t>
            </w:r>
          </w:p>
        </w:tc>
      </w:tr>
      <w:tr w:rsidR="001D7166" w:rsidRPr="00867AA2" w:rsidTr="001D7166">
        <w:trPr>
          <w:trHeight w:val="300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166" w:rsidRPr="00867AA2" w:rsidRDefault="001D7166" w:rsidP="001D716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Социально-трудовые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166" w:rsidRPr="001D7166" w:rsidRDefault="001D7166" w:rsidP="001D7166">
            <w:pPr>
              <w:jc w:val="center"/>
            </w:pPr>
            <w:r w:rsidRPr="001D7166">
              <w:rPr>
                <w:sz w:val="20"/>
                <w:szCs w:val="20"/>
              </w:rPr>
              <w:t>8604</w:t>
            </w:r>
          </w:p>
        </w:tc>
      </w:tr>
      <w:tr w:rsidR="001D7166" w:rsidRPr="00867AA2" w:rsidTr="001D7166">
        <w:trPr>
          <w:trHeight w:val="300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166" w:rsidRPr="00867AA2" w:rsidRDefault="001D7166" w:rsidP="001D716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Социально -педагогические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166" w:rsidRPr="001D7166" w:rsidRDefault="001D7166" w:rsidP="001D7166">
            <w:pPr>
              <w:jc w:val="center"/>
            </w:pPr>
            <w:r w:rsidRPr="001D7166">
              <w:rPr>
                <w:sz w:val="20"/>
                <w:szCs w:val="20"/>
              </w:rPr>
              <w:t>39 988</w:t>
            </w:r>
          </w:p>
        </w:tc>
      </w:tr>
      <w:tr w:rsidR="001D7166" w:rsidRPr="00867AA2" w:rsidTr="001D7166">
        <w:trPr>
          <w:trHeight w:val="300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166" w:rsidRPr="00A83CD8" w:rsidRDefault="001D7166" w:rsidP="001D7166">
            <w:pPr>
              <w:autoSpaceDE w:val="0"/>
              <w:autoSpaceDN w:val="0"/>
              <w:adjustRightInd w:val="0"/>
            </w:pPr>
            <w:r w:rsidRPr="00A83CD8">
              <w:t>Услуги в целях повышения коммуникативного потенциала</w:t>
            </w:r>
          </w:p>
          <w:p w:rsidR="001D7166" w:rsidRDefault="001D7166" w:rsidP="001D7166">
            <w:pPr>
              <w:jc w:val="both"/>
              <w:rPr>
                <w:bCs/>
                <w:i/>
              </w:rPr>
            </w:pPr>
            <w:r w:rsidRPr="00A83CD8">
              <w:t>получателей социальных услуг, имеющих ограничения жизнедеятельности</w:t>
            </w:r>
          </w:p>
          <w:p w:rsidR="001D7166" w:rsidRDefault="001D7166" w:rsidP="001D7166">
            <w:pPr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166" w:rsidRPr="001D7166" w:rsidRDefault="001D7166" w:rsidP="001D7166">
            <w:pPr>
              <w:jc w:val="center"/>
            </w:pPr>
            <w:r w:rsidRPr="001D7166">
              <w:rPr>
                <w:sz w:val="20"/>
                <w:szCs w:val="20"/>
              </w:rPr>
              <w:t>100 577</w:t>
            </w:r>
          </w:p>
        </w:tc>
      </w:tr>
      <w:tr w:rsidR="001D7166" w:rsidRPr="00867AA2" w:rsidTr="001D7166">
        <w:trPr>
          <w:trHeight w:val="303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166" w:rsidRPr="00867AA2" w:rsidRDefault="001D7166" w:rsidP="001D7166">
            <w:pPr>
              <w:jc w:val="right"/>
              <w:rPr>
                <w:color w:val="000000"/>
              </w:rPr>
            </w:pPr>
            <w:r w:rsidRPr="00867AA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166" w:rsidRPr="001D7166" w:rsidRDefault="001D7166" w:rsidP="001D7166">
            <w:pPr>
              <w:jc w:val="center"/>
              <w:rPr>
                <w:b/>
                <w:bCs/>
              </w:rPr>
            </w:pPr>
            <w:r w:rsidRPr="001D7166">
              <w:rPr>
                <w:sz w:val="20"/>
                <w:szCs w:val="20"/>
              </w:rPr>
              <w:t>8 757 232</w:t>
            </w:r>
          </w:p>
        </w:tc>
      </w:tr>
    </w:tbl>
    <w:p w:rsidR="00875F15" w:rsidRDefault="00875F15" w:rsidP="00875F15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Таблица 2.1.</w:t>
      </w:r>
    </w:p>
    <w:p w:rsidR="001D7166" w:rsidRDefault="001D7166" w:rsidP="005F0E3D">
      <w:pPr>
        <w:spacing w:line="360" w:lineRule="auto"/>
        <w:jc w:val="both"/>
        <w:rPr>
          <w:sz w:val="22"/>
          <w:szCs w:val="22"/>
        </w:rPr>
      </w:pPr>
    </w:p>
    <w:p w:rsidR="00875F15" w:rsidRDefault="00875F15" w:rsidP="00875F15">
      <w:pPr>
        <w:jc w:val="both"/>
        <w:rPr>
          <w:color w:val="FF0000"/>
          <w:sz w:val="22"/>
          <w:szCs w:val="22"/>
        </w:rPr>
      </w:pPr>
    </w:p>
    <w:p w:rsidR="00564ECC" w:rsidRDefault="00564ECC" w:rsidP="00875F15">
      <w:pPr>
        <w:pStyle w:val="a9"/>
        <w:spacing w:line="360" w:lineRule="auto"/>
        <w:ind w:left="0" w:firstLine="425"/>
        <w:jc w:val="both"/>
        <w:rPr>
          <w:sz w:val="22"/>
          <w:szCs w:val="22"/>
        </w:rPr>
      </w:pPr>
    </w:p>
    <w:p w:rsidR="00564ECC" w:rsidRDefault="00564ECC" w:rsidP="00875F15">
      <w:pPr>
        <w:pStyle w:val="a9"/>
        <w:spacing w:line="360" w:lineRule="auto"/>
        <w:ind w:left="0" w:firstLine="425"/>
        <w:jc w:val="both"/>
        <w:rPr>
          <w:sz w:val="22"/>
          <w:szCs w:val="22"/>
        </w:rPr>
      </w:pPr>
    </w:p>
    <w:p w:rsidR="00564ECC" w:rsidRDefault="00564ECC" w:rsidP="00875F15">
      <w:pPr>
        <w:pStyle w:val="a9"/>
        <w:spacing w:line="360" w:lineRule="auto"/>
        <w:ind w:left="0" w:firstLine="425"/>
        <w:jc w:val="both"/>
        <w:rPr>
          <w:sz w:val="22"/>
          <w:szCs w:val="22"/>
        </w:rPr>
      </w:pPr>
    </w:p>
    <w:p w:rsidR="00564ECC" w:rsidRDefault="00564ECC" w:rsidP="00875F15">
      <w:pPr>
        <w:pStyle w:val="a9"/>
        <w:spacing w:line="360" w:lineRule="auto"/>
        <w:ind w:left="0" w:firstLine="425"/>
        <w:jc w:val="both"/>
        <w:rPr>
          <w:sz w:val="22"/>
          <w:szCs w:val="22"/>
        </w:rPr>
      </w:pPr>
    </w:p>
    <w:p w:rsidR="00486821" w:rsidRDefault="00486821" w:rsidP="00875F15">
      <w:pPr>
        <w:pStyle w:val="a9"/>
        <w:spacing w:line="360" w:lineRule="auto"/>
        <w:ind w:left="0" w:firstLine="425"/>
        <w:jc w:val="both"/>
        <w:rPr>
          <w:sz w:val="22"/>
          <w:szCs w:val="22"/>
        </w:rPr>
      </w:pPr>
    </w:p>
    <w:p w:rsidR="00486821" w:rsidRDefault="00486821" w:rsidP="00875F15">
      <w:pPr>
        <w:pStyle w:val="a9"/>
        <w:spacing w:line="360" w:lineRule="auto"/>
        <w:ind w:left="0" w:firstLine="425"/>
        <w:jc w:val="both"/>
        <w:rPr>
          <w:sz w:val="22"/>
          <w:szCs w:val="22"/>
        </w:rPr>
      </w:pPr>
    </w:p>
    <w:p w:rsidR="00486821" w:rsidRDefault="00486821" w:rsidP="00875F15">
      <w:pPr>
        <w:pStyle w:val="a9"/>
        <w:spacing w:line="360" w:lineRule="auto"/>
        <w:ind w:left="0" w:firstLine="425"/>
        <w:jc w:val="both"/>
        <w:rPr>
          <w:sz w:val="22"/>
          <w:szCs w:val="22"/>
        </w:rPr>
      </w:pPr>
    </w:p>
    <w:p w:rsidR="00486821" w:rsidRDefault="00486821" w:rsidP="00875F15">
      <w:pPr>
        <w:pStyle w:val="a9"/>
        <w:spacing w:line="360" w:lineRule="auto"/>
        <w:ind w:left="0" w:firstLine="425"/>
        <w:jc w:val="both"/>
        <w:rPr>
          <w:sz w:val="22"/>
          <w:szCs w:val="22"/>
        </w:rPr>
      </w:pPr>
    </w:p>
    <w:p w:rsidR="00486821" w:rsidRDefault="00486821" w:rsidP="00875F15">
      <w:pPr>
        <w:pStyle w:val="a9"/>
        <w:spacing w:line="360" w:lineRule="auto"/>
        <w:ind w:left="0" w:firstLine="425"/>
        <w:jc w:val="both"/>
        <w:rPr>
          <w:sz w:val="22"/>
          <w:szCs w:val="22"/>
        </w:rPr>
      </w:pPr>
    </w:p>
    <w:p w:rsidR="00875F15" w:rsidRDefault="00875F15" w:rsidP="00875F15">
      <w:pPr>
        <w:pStyle w:val="a9"/>
        <w:spacing w:line="360" w:lineRule="auto"/>
        <w:ind w:left="0" w:firstLine="425"/>
        <w:jc w:val="both"/>
      </w:pPr>
      <w:r>
        <w:rPr>
          <w:sz w:val="22"/>
          <w:szCs w:val="22"/>
        </w:rPr>
        <w:t xml:space="preserve"> В мониторинге по </w:t>
      </w:r>
      <w:r w:rsidRPr="00391546">
        <w:t xml:space="preserve">оценке качества </w:t>
      </w:r>
      <w:r>
        <w:t>процессов осуществления</w:t>
      </w:r>
      <w:r w:rsidRPr="00391546">
        <w:t xml:space="preserve"> деятельности организаци</w:t>
      </w:r>
      <w:r w:rsidR="004C2F79">
        <w:t>и приняло участие 150</w:t>
      </w:r>
      <w:r>
        <w:t xml:space="preserve"> человек.</w:t>
      </w:r>
    </w:p>
    <w:p w:rsidR="00875F15" w:rsidRDefault="00875F15" w:rsidP="00875F15">
      <w:pPr>
        <w:pStyle w:val="a9"/>
        <w:spacing w:line="360" w:lineRule="auto"/>
        <w:ind w:left="0"/>
        <w:jc w:val="both"/>
      </w:pPr>
      <w:r>
        <w:t>1. Вежливость, внимательность и доброжелательность сотрудников</w:t>
      </w:r>
      <w:r w:rsidR="00992C38">
        <w:t xml:space="preserve"> </w:t>
      </w:r>
      <w:r>
        <w:t xml:space="preserve">составило </w:t>
      </w:r>
      <w:r w:rsidR="00992C38">
        <w:t>94%</w:t>
      </w:r>
      <w:r>
        <w:t>общего количества опрошенных;</w:t>
      </w:r>
    </w:p>
    <w:p w:rsidR="00875F15" w:rsidRDefault="00875F15" w:rsidP="00875F15">
      <w:pPr>
        <w:pStyle w:val="a9"/>
        <w:spacing w:line="360" w:lineRule="auto"/>
        <w:ind w:left="0"/>
        <w:jc w:val="both"/>
      </w:pPr>
      <w:r>
        <w:t xml:space="preserve">2. Компетентностью персонала удовлетворены </w:t>
      </w:r>
      <w:r w:rsidR="00781480">
        <w:t>(</w:t>
      </w:r>
      <w:r w:rsidR="00992C38">
        <w:t>61</w:t>
      </w:r>
      <w:r>
        <w:t xml:space="preserve"> %);</w:t>
      </w:r>
    </w:p>
    <w:p w:rsidR="00875F15" w:rsidRDefault="00875F15" w:rsidP="00875F15">
      <w:pPr>
        <w:pStyle w:val="a9"/>
        <w:spacing w:line="360" w:lineRule="auto"/>
        <w:ind w:left="0"/>
        <w:jc w:val="both"/>
      </w:pPr>
      <w:r>
        <w:t>3. Среди изменений  в жизни в результате получения социальных услуг</w:t>
      </w:r>
      <w:r w:rsidR="00781480">
        <w:t xml:space="preserve"> </w:t>
      </w:r>
      <w:r w:rsidR="00992C38">
        <w:t>(80%)</w:t>
      </w:r>
    </w:p>
    <w:p w:rsidR="00875F15" w:rsidRDefault="00875F15" w:rsidP="00875F1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 Качеством проводимых групп</w:t>
      </w:r>
      <w:r w:rsidR="00992C38">
        <w:rPr>
          <w:sz w:val="22"/>
          <w:szCs w:val="22"/>
        </w:rPr>
        <w:t>овых мероприятий</w:t>
      </w:r>
      <w:r w:rsidR="00781480">
        <w:rPr>
          <w:sz w:val="22"/>
          <w:szCs w:val="22"/>
        </w:rPr>
        <w:t xml:space="preserve"> </w:t>
      </w:r>
      <w:r w:rsidR="00781480" w:rsidRPr="006D6CF4">
        <w:rPr>
          <w:sz w:val="20"/>
          <w:szCs w:val="20"/>
        </w:rPr>
        <w:t>(</w:t>
      </w:r>
      <w:r w:rsidR="00781480" w:rsidRPr="00781480">
        <w:t>оздоровительных, досуговых)</w:t>
      </w:r>
      <w:r w:rsidR="00992C38">
        <w:rPr>
          <w:sz w:val="22"/>
          <w:szCs w:val="22"/>
        </w:rPr>
        <w:t xml:space="preserve"> </w:t>
      </w:r>
      <w:r w:rsidR="00781480">
        <w:rPr>
          <w:sz w:val="22"/>
          <w:szCs w:val="22"/>
        </w:rPr>
        <w:t>составило</w:t>
      </w:r>
      <w:r w:rsidR="00992C38">
        <w:rPr>
          <w:sz w:val="22"/>
          <w:szCs w:val="22"/>
        </w:rPr>
        <w:t xml:space="preserve"> </w:t>
      </w:r>
      <w:r w:rsidR="00781480">
        <w:rPr>
          <w:sz w:val="22"/>
          <w:szCs w:val="22"/>
        </w:rPr>
        <w:t xml:space="preserve">79% </w:t>
      </w:r>
      <w:r>
        <w:rPr>
          <w:sz w:val="22"/>
          <w:szCs w:val="22"/>
        </w:rPr>
        <w:t xml:space="preserve">от общего количества </w:t>
      </w:r>
      <w:r w:rsidR="00992C38">
        <w:rPr>
          <w:sz w:val="22"/>
          <w:szCs w:val="22"/>
        </w:rPr>
        <w:t>опрошенных.</w:t>
      </w:r>
      <w:r>
        <w:rPr>
          <w:sz w:val="22"/>
          <w:szCs w:val="22"/>
        </w:rPr>
        <w:t xml:space="preserve">  </w:t>
      </w:r>
    </w:p>
    <w:p w:rsidR="00875F15" w:rsidRDefault="00875F15" w:rsidP="00781480">
      <w:pPr>
        <w:spacing w:line="360" w:lineRule="auto"/>
        <w:jc w:val="both"/>
        <w:rPr>
          <w:sz w:val="22"/>
          <w:szCs w:val="22"/>
        </w:rPr>
      </w:pPr>
      <w:r w:rsidRPr="00A878BA">
        <w:rPr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Pr="00781480">
        <w:t xml:space="preserve"> </w:t>
      </w:r>
      <w:r w:rsidR="00781480" w:rsidRPr="00781480">
        <w:t>Осознанность получателями услуг собственной принадлежности к сотворческой команде организации (10%)</w:t>
      </w:r>
      <w:r w:rsidR="00781480">
        <w:rPr>
          <w:sz w:val="22"/>
          <w:szCs w:val="22"/>
        </w:rPr>
        <w:t xml:space="preserve">    </w:t>
      </w:r>
    </w:p>
    <w:p w:rsidR="00875F15" w:rsidRDefault="00875F15" w:rsidP="00875F1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6.  Рекомендовать учреждение родственникам и знакомым, нуждающимся в социальном обслуживании  готовы  (</w:t>
      </w:r>
      <w:r w:rsidR="00781480">
        <w:rPr>
          <w:sz w:val="22"/>
          <w:szCs w:val="22"/>
        </w:rPr>
        <w:t>96</w:t>
      </w:r>
      <w:r>
        <w:rPr>
          <w:sz w:val="22"/>
          <w:szCs w:val="22"/>
        </w:rPr>
        <w:t>%)</w:t>
      </w:r>
    </w:p>
    <w:p w:rsidR="00875F15" w:rsidRPr="004916D0" w:rsidRDefault="00875F15" w:rsidP="00875F15">
      <w:pPr>
        <w:spacing w:line="360" w:lineRule="auto"/>
        <w:jc w:val="both"/>
        <w:rPr>
          <w:b/>
          <w:sz w:val="22"/>
          <w:szCs w:val="22"/>
        </w:rPr>
      </w:pPr>
      <w:r w:rsidRPr="004916D0">
        <w:rPr>
          <w:b/>
          <w:sz w:val="22"/>
          <w:szCs w:val="22"/>
        </w:rPr>
        <w:t xml:space="preserve">Выводы по </w:t>
      </w:r>
      <w:r>
        <w:rPr>
          <w:b/>
          <w:sz w:val="22"/>
          <w:szCs w:val="22"/>
        </w:rPr>
        <w:t xml:space="preserve">состоянию </w:t>
      </w:r>
      <w:r w:rsidRPr="004916D0">
        <w:rPr>
          <w:b/>
          <w:sz w:val="22"/>
          <w:szCs w:val="22"/>
        </w:rPr>
        <w:t xml:space="preserve"> качества процессов осуществления деятельности:</w:t>
      </w:r>
    </w:p>
    <w:p w:rsidR="00875F15" w:rsidRDefault="00875F15" w:rsidP="00875F15">
      <w:pPr>
        <w:numPr>
          <w:ilvl w:val="0"/>
          <w:numId w:val="4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Организация предоставляет </w:t>
      </w:r>
      <w:r w:rsidR="00781480">
        <w:rPr>
          <w:sz w:val="22"/>
          <w:szCs w:val="22"/>
        </w:rPr>
        <w:t>стационарную  форму</w:t>
      </w:r>
      <w:r>
        <w:rPr>
          <w:sz w:val="22"/>
          <w:szCs w:val="22"/>
        </w:rPr>
        <w:t xml:space="preserve"> социального обслуживания граждан:  </w:t>
      </w:r>
    </w:p>
    <w:p w:rsidR="00875F15" w:rsidRDefault="00875F15" w:rsidP="00875F15">
      <w:pPr>
        <w:numPr>
          <w:ilvl w:val="0"/>
          <w:numId w:val="4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Организация предоставляет  </w:t>
      </w:r>
      <w:r w:rsidR="00781480">
        <w:rPr>
          <w:sz w:val="22"/>
          <w:szCs w:val="22"/>
        </w:rPr>
        <w:t xml:space="preserve">социальные </w:t>
      </w:r>
      <w:r>
        <w:rPr>
          <w:sz w:val="22"/>
          <w:szCs w:val="22"/>
        </w:rPr>
        <w:t xml:space="preserve"> услуг</w:t>
      </w:r>
      <w:r w:rsidR="00781480">
        <w:rPr>
          <w:sz w:val="22"/>
          <w:szCs w:val="22"/>
        </w:rPr>
        <w:t>и</w:t>
      </w:r>
      <w:r>
        <w:rPr>
          <w:sz w:val="22"/>
          <w:szCs w:val="22"/>
        </w:rPr>
        <w:t xml:space="preserve"> для  граждан, нуждающихся в социальном обслуживании: граждане по</w:t>
      </w:r>
      <w:r w:rsidR="00781480">
        <w:rPr>
          <w:sz w:val="22"/>
          <w:szCs w:val="22"/>
        </w:rPr>
        <w:t>жилого возраста и  инвалиды признанных нуждающихся в стационарном обслуживании.</w:t>
      </w:r>
    </w:p>
    <w:p w:rsidR="00875F15" w:rsidRPr="004916D0" w:rsidRDefault="00875F15" w:rsidP="00875F15">
      <w:pPr>
        <w:spacing w:line="360" w:lineRule="auto"/>
        <w:jc w:val="both"/>
        <w:rPr>
          <w:b/>
          <w:sz w:val="22"/>
          <w:szCs w:val="22"/>
        </w:rPr>
      </w:pPr>
      <w:r w:rsidRPr="004916D0">
        <w:rPr>
          <w:b/>
          <w:sz w:val="22"/>
          <w:szCs w:val="22"/>
        </w:rPr>
        <w:t>Точки роста по повышению качества процессов осуществления деятельности:</w:t>
      </w:r>
    </w:p>
    <w:p w:rsidR="00875F15" w:rsidRPr="00781480" w:rsidRDefault="00875F15" w:rsidP="00781480">
      <w:pPr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Важно провести работу по </w:t>
      </w:r>
      <w:r w:rsidR="00781480">
        <w:rPr>
          <w:sz w:val="22"/>
          <w:szCs w:val="22"/>
        </w:rPr>
        <w:t xml:space="preserve">индивидуальному получению социальных услуг для </w:t>
      </w:r>
      <w:r w:rsidRPr="00781480">
        <w:rPr>
          <w:sz w:val="22"/>
          <w:szCs w:val="22"/>
        </w:rPr>
        <w:t>полного обеспечения удовлетворенности получателей услуг.</w:t>
      </w:r>
    </w:p>
    <w:p w:rsidR="00875F15" w:rsidRDefault="00875F15" w:rsidP="00875F15">
      <w:pPr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Важно продумать проведение групповых мероприятий для привлечения получателей услуг к сотворчеству.</w:t>
      </w:r>
    </w:p>
    <w:p w:rsidR="00875F15" w:rsidRDefault="00875F15" w:rsidP="00875F15">
      <w:pPr>
        <w:ind w:left="360"/>
        <w:jc w:val="both"/>
        <w:rPr>
          <w:b/>
          <w:i/>
          <w:sz w:val="22"/>
          <w:szCs w:val="22"/>
        </w:rPr>
      </w:pPr>
    </w:p>
    <w:p w:rsidR="00875F15" w:rsidRDefault="00875F15" w:rsidP="00875F15">
      <w:pPr>
        <w:ind w:left="360"/>
        <w:jc w:val="both"/>
        <w:rPr>
          <w:b/>
          <w:i/>
          <w:sz w:val="22"/>
          <w:szCs w:val="22"/>
        </w:rPr>
      </w:pPr>
      <w:r w:rsidRPr="009813B9">
        <w:rPr>
          <w:b/>
          <w:i/>
          <w:sz w:val="22"/>
          <w:szCs w:val="22"/>
        </w:rPr>
        <w:t xml:space="preserve"> 3</w:t>
      </w:r>
      <w:r>
        <w:rPr>
          <w:b/>
          <w:i/>
          <w:sz w:val="22"/>
          <w:szCs w:val="22"/>
        </w:rPr>
        <w:t xml:space="preserve">.  </w:t>
      </w:r>
      <w:r w:rsidRPr="009813B9">
        <w:rPr>
          <w:b/>
          <w:i/>
          <w:sz w:val="22"/>
          <w:szCs w:val="22"/>
        </w:rPr>
        <w:t>Качество результатов  осуществления  деятельности</w:t>
      </w:r>
      <w:r>
        <w:rPr>
          <w:b/>
          <w:i/>
          <w:sz w:val="22"/>
          <w:szCs w:val="22"/>
        </w:rPr>
        <w:t xml:space="preserve"> </w:t>
      </w:r>
      <w:r w:rsidRPr="009813B9">
        <w:rPr>
          <w:b/>
          <w:i/>
          <w:sz w:val="22"/>
          <w:szCs w:val="22"/>
        </w:rPr>
        <w:t>организации.</w:t>
      </w:r>
    </w:p>
    <w:p w:rsidR="00875F15" w:rsidRPr="009813B9" w:rsidRDefault="00875F15" w:rsidP="00875F15">
      <w:pPr>
        <w:jc w:val="both"/>
        <w:rPr>
          <w:sz w:val="22"/>
          <w:szCs w:val="22"/>
        </w:rPr>
      </w:pPr>
    </w:p>
    <w:p w:rsidR="00875F15" w:rsidRDefault="00875F15" w:rsidP="00875F15">
      <w:pPr>
        <w:jc w:val="both"/>
        <w:rPr>
          <w:sz w:val="22"/>
          <w:szCs w:val="22"/>
        </w:rPr>
      </w:pPr>
      <w:r w:rsidRPr="009813B9">
        <w:rPr>
          <w:sz w:val="22"/>
          <w:szCs w:val="22"/>
        </w:rPr>
        <w:t>3.</w:t>
      </w:r>
      <w:r>
        <w:rPr>
          <w:sz w:val="22"/>
          <w:szCs w:val="22"/>
        </w:rPr>
        <w:t>1.  Результативность, качество и эффективность оказания  услуг.</w:t>
      </w:r>
    </w:p>
    <w:p w:rsidR="00875F15" w:rsidRDefault="00875F15" w:rsidP="00875F15">
      <w:pPr>
        <w:spacing w:line="360" w:lineRule="auto"/>
        <w:ind w:firstLine="709"/>
        <w:jc w:val="both"/>
        <w:rPr>
          <w:u w:val="single"/>
        </w:rPr>
      </w:pPr>
      <w:r>
        <w:rPr>
          <w:u w:val="single"/>
        </w:rPr>
        <w:t xml:space="preserve">Выполнение плановых заданий за </w:t>
      </w:r>
      <w:r w:rsidR="00781480">
        <w:rPr>
          <w:u w:val="single"/>
        </w:rPr>
        <w:t>2015</w:t>
      </w:r>
      <w:r>
        <w:rPr>
          <w:u w:val="single"/>
        </w:rPr>
        <w:t xml:space="preserve">  года составило:</w:t>
      </w:r>
    </w:p>
    <w:p w:rsidR="00875F15" w:rsidRDefault="00875F15" w:rsidP="00875F15">
      <w:pPr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численность граждан пожилого возраста, инвалидов </w:t>
      </w:r>
      <w:r w:rsidR="00ED3582">
        <w:t>которые находились</w:t>
      </w:r>
      <w:r>
        <w:t xml:space="preserve"> на стаци</w:t>
      </w:r>
      <w:r w:rsidR="00ED3582">
        <w:t>онарном социальном обслуживании</w:t>
      </w:r>
      <w:r>
        <w:t>–</w:t>
      </w:r>
      <w:r w:rsidR="00ED3582">
        <w:t xml:space="preserve"> 909 человек, что составляет 108</w:t>
      </w:r>
      <w:r>
        <w:t xml:space="preserve"> % от планового задания;</w:t>
      </w:r>
    </w:p>
    <w:p w:rsidR="00875F15" w:rsidRPr="00F500D0" w:rsidRDefault="00875F15" w:rsidP="00875F15">
      <w:pPr>
        <w:spacing w:line="360" w:lineRule="auto"/>
        <w:jc w:val="both"/>
      </w:pPr>
      <w:r w:rsidRPr="001C36C0">
        <w:t xml:space="preserve"> </w:t>
      </w:r>
      <w:r w:rsidRPr="00F500D0">
        <w:t xml:space="preserve">Количество социальных услуг, оказанных </w:t>
      </w:r>
      <w:r w:rsidR="00ED3582">
        <w:t>ГБСУ СО « Медвежьегорский ПНИ» в 2015</w:t>
      </w:r>
      <w:r w:rsidRPr="00F500D0">
        <w:t xml:space="preserve"> году составило  </w:t>
      </w:r>
      <w:r w:rsidR="00ED3582" w:rsidRPr="00ED3582">
        <w:t>8 757</w:t>
      </w:r>
      <w:r w:rsidR="00ED3582">
        <w:t> </w:t>
      </w:r>
      <w:r w:rsidR="00ED3582" w:rsidRPr="00ED3582">
        <w:t>232</w:t>
      </w:r>
      <w:r w:rsidR="00ED3582">
        <w:t>.</w:t>
      </w:r>
    </w:p>
    <w:p w:rsidR="00875F15" w:rsidRPr="00564ECC" w:rsidRDefault="00875F15" w:rsidP="00875F15">
      <w:pPr>
        <w:jc w:val="both"/>
        <w:rPr>
          <w:b/>
          <w:sz w:val="22"/>
          <w:szCs w:val="22"/>
        </w:rPr>
      </w:pPr>
      <w:r w:rsidRPr="00564ECC">
        <w:rPr>
          <w:b/>
          <w:sz w:val="22"/>
          <w:szCs w:val="22"/>
        </w:rPr>
        <w:t>Доля социальных услуг  в разрезе видов  к общему ко</w:t>
      </w:r>
      <w:r w:rsidR="00ED3582" w:rsidRPr="00564ECC">
        <w:rPr>
          <w:b/>
          <w:sz w:val="22"/>
          <w:szCs w:val="22"/>
        </w:rPr>
        <w:t>личеству услуг 2015</w:t>
      </w:r>
      <w:r w:rsidRPr="00564ECC">
        <w:rPr>
          <w:b/>
          <w:sz w:val="22"/>
          <w:szCs w:val="22"/>
        </w:rPr>
        <w:t xml:space="preserve"> год</w:t>
      </w:r>
    </w:p>
    <w:p w:rsidR="00875F15" w:rsidRDefault="00875F15" w:rsidP="00875F15">
      <w:pPr>
        <w:jc w:val="both"/>
        <w:rPr>
          <w:sz w:val="22"/>
          <w:szCs w:val="22"/>
        </w:rPr>
      </w:pPr>
    </w:p>
    <w:p w:rsidR="00875F15" w:rsidRDefault="005036E9" w:rsidP="00875F15">
      <w:pPr>
        <w:jc w:val="both"/>
        <w:rPr>
          <w:sz w:val="22"/>
          <w:szCs w:val="22"/>
        </w:rPr>
      </w:pPr>
      <w:r w:rsidRPr="005036E9">
        <w:rPr>
          <w:noProof/>
          <w:sz w:val="22"/>
          <w:szCs w:val="22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75F15" w:rsidRPr="00613A52" w:rsidRDefault="00875F15" w:rsidP="00875F15">
      <w:pPr>
        <w:jc w:val="both"/>
        <w:rPr>
          <w:sz w:val="20"/>
          <w:szCs w:val="20"/>
        </w:rPr>
      </w:pPr>
    </w:p>
    <w:p w:rsidR="00875F15" w:rsidRPr="00613A52" w:rsidRDefault="00875F15" w:rsidP="00875F15">
      <w:pPr>
        <w:jc w:val="both"/>
        <w:rPr>
          <w:sz w:val="20"/>
          <w:szCs w:val="20"/>
        </w:rPr>
      </w:pPr>
      <w:r w:rsidRPr="00613A52">
        <w:rPr>
          <w:sz w:val="20"/>
          <w:szCs w:val="20"/>
        </w:rPr>
        <w:t>Рис. 3.1. Сравнительные результаты видов услуг к общему количеству услуг</w:t>
      </w:r>
      <w:r w:rsidR="005F0E3D">
        <w:rPr>
          <w:sz w:val="20"/>
          <w:szCs w:val="20"/>
        </w:rPr>
        <w:t xml:space="preserve">  2015</w:t>
      </w:r>
      <w:r>
        <w:rPr>
          <w:sz w:val="20"/>
          <w:szCs w:val="20"/>
        </w:rPr>
        <w:t xml:space="preserve"> г</w:t>
      </w:r>
      <w:r w:rsidRPr="00613A52">
        <w:rPr>
          <w:sz w:val="20"/>
          <w:szCs w:val="20"/>
        </w:rPr>
        <w:t>.</w:t>
      </w:r>
    </w:p>
    <w:p w:rsidR="00875F15" w:rsidRDefault="00875F15" w:rsidP="00875F15">
      <w:pPr>
        <w:jc w:val="both"/>
        <w:rPr>
          <w:sz w:val="22"/>
          <w:szCs w:val="22"/>
        </w:rPr>
      </w:pPr>
    </w:p>
    <w:p w:rsidR="00875F15" w:rsidRDefault="00875F15" w:rsidP="00875F15">
      <w:pPr>
        <w:spacing w:line="360" w:lineRule="auto"/>
        <w:ind w:firstLine="708"/>
        <w:jc w:val="both"/>
        <w:rPr>
          <w:sz w:val="22"/>
          <w:szCs w:val="22"/>
        </w:rPr>
      </w:pPr>
    </w:p>
    <w:p w:rsidR="00875F15" w:rsidRPr="00F62F2E" w:rsidRDefault="00875F15" w:rsidP="00875F15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Анализ предоставленных услуг в разрезе видов  и  форм социального обслуживания показал, что в организации оказываются все виды услуг. </w:t>
      </w:r>
      <w:r w:rsidR="00203163">
        <w:rPr>
          <w:sz w:val="22"/>
          <w:szCs w:val="22"/>
        </w:rPr>
        <w:t xml:space="preserve">Большая часть услуг приходится на социально-бытовые </w:t>
      </w:r>
      <w:r w:rsidR="007259C6">
        <w:rPr>
          <w:sz w:val="22"/>
          <w:szCs w:val="22"/>
        </w:rPr>
        <w:t>услуг</w:t>
      </w:r>
      <w:r w:rsidR="005F0E3D">
        <w:rPr>
          <w:sz w:val="22"/>
          <w:szCs w:val="22"/>
        </w:rPr>
        <w:t>.</w:t>
      </w:r>
      <w:r w:rsidR="005F0E3D" w:rsidRPr="00F62F2E">
        <w:rPr>
          <w:sz w:val="22"/>
          <w:szCs w:val="22"/>
        </w:rPr>
        <w:t xml:space="preserve"> </w:t>
      </w:r>
    </w:p>
    <w:p w:rsidR="00875F15" w:rsidRDefault="00875F15" w:rsidP="00875F15">
      <w:pPr>
        <w:spacing w:line="360" w:lineRule="auto"/>
        <w:ind w:firstLine="708"/>
        <w:jc w:val="both"/>
        <w:rPr>
          <w:sz w:val="22"/>
          <w:szCs w:val="22"/>
          <w:u w:val="single"/>
        </w:rPr>
      </w:pPr>
    </w:p>
    <w:p w:rsidR="00875F15" w:rsidRPr="005F53DB" w:rsidRDefault="00875F15" w:rsidP="00875F15">
      <w:pPr>
        <w:spacing w:line="360" w:lineRule="auto"/>
        <w:ind w:firstLine="708"/>
        <w:jc w:val="both"/>
        <w:rPr>
          <w:sz w:val="22"/>
          <w:szCs w:val="22"/>
          <w:u w:val="single"/>
        </w:rPr>
      </w:pPr>
      <w:r w:rsidRPr="005F53DB">
        <w:rPr>
          <w:sz w:val="22"/>
          <w:szCs w:val="22"/>
          <w:u w:val="single"/>
        </w:rPr>
        <w:t>Востребованность организации.</w:t>
      </w:r>
    </w:p>
    <w:p w:rsidR="00875F15" w:rsidRDefault="00875F15" w:rsidP="00875F15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Учреждение является </w:t>
      </w:r>
      <w:r w:rsidR="007259C6">
        <w:rPr>
          <w:sz w:val="22"/>
          <w:szCs w:val="22"/>
        </w:rPr>
        <w:t xml:space="preserve">Государственным бюджетным. </w:t>
      </w:r>
      <w:r>
        <w:rPr>
          <w:sz w:val="22"/>
          <w:szCs w:val="22"/>
        </w:rPr>
        <w:t>Уставом прописано оказание услуг гражданам</w:t>
      </w:r>
      <w:r w:rsidR="007259C6" w:rsidRPr="007259C6">
        <w:rPr>
          <w:color w:val="000000"/>
          <w:shd w:val="clear" w:color="auto" w:fill="FFFFFF"/>
        </w:rPr>
        <w:t xml:space="preserve"> </w:t>
      </w:r>
      <w:r w:rsidR="007259C6" w:rsidRPr="0086028E">
        <w:rPr>
          <w:color w:val="000000"/>
          <w:shd w:val="clear" w:color="auto" w:fill="FFFFFF"/>
        </w:rPr>
        <w:t>пожилого возраста и инвалиды, признанные нуждающимися в социальном обслуживании</w:t>
      </w:r>
      <w:r>
        <w:rPr>
          <w:sz w:val="22"/>
          <w:szCs w:val="22"/>
        </w:rPr>
        <w:t xml:space="preserve"> </w:t>
      </w:r>
      <w:r w:rsidR="007259C6">
        <w:rPr>
          <w:sz w:val="22"/>
          <w:szCs w:val="22"/>
        </w:rPr>
        <w:t>.</w:t>
      </w:r>
    </w:p>
    <w:p w:rsidR="00117B74" w:rsidRDefault="00117B74" w:rsidP="00875F15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Карелии  имеются всего 2 интерната психоневрологического типа. Одно из них мы, причем самое большое. </w:t>
      </w:r>
      <w:r w:rsidR="00255AF6">
        <w:rPr>
          <w:sz w:val="22"/>
          <w:szCs w:val="22"/>
        </w:rPr>
        <w:t xml:space="preserve"> К нам поступают люди со всей Карелии. </w:t>
      </w:r>
      <w:r>
        <w:rPr>
          <w:sz w:val="22"/>
          <w:szCs w:val="22"/>
        </w:rPr>
        <w:t>Восстребованность</w:t>
      </w:r>
      <w:r w:rsidR="005F0E3D">
        <w:rPr>
          <w:sz w:val="22"/>
          <w:szCs w:val="22"/>
        </w:rPr>
        <w:t xml:space="preserve"> социальных</w:t>
      </w:r>
      <w:r>
        <w:rPr>
          <w:sz w:val="22"/>
          <w:szCs w:val="22"/>
        </w:rPr>
        <w:t xml:space="preserve"> услуг</w:t>
      </w:r>
      <w:r w:rsidR="005F0E3D">
        <w:rPr>
          <w:sz w:val="22"/>
          <w:szCs w:val="22"/>
        </w:rPr>
        <w:t xml:space="preserve"> в стационарной форм </w:t>
      </w:r>
      <w:r>
        <w:rPr>
          <w:sz w:val="22"/>
          <w:szCs w:val="22"/>
        </w:rPr>
        <w:t xml:space="preserve"> </w:t>
      </w:r>
      <w:r w:rsidR="00255AF6">
        <w:rPr>
          <w:sz w:val="22"/>
          <w:szCs w:val="22"/>
        </w:rPr>
        <w:t xml:space="preserve"> остается достаточно высокая. </w:t>
      </w:r>
    </w:p>
    <w:p w:rsidR="00875F15" w:rsidRDefault="00875F15" w:rsidP="00875F15">
      <w:pPr>
        <w:spacing w:line="360" w:lineRule="auto"/>
        <w:jc w:val="both"/>
        <w:rPr>
          <w:b/>
          <w:sz w:val="22"/>
          <w:szCs w:val="22"/>
        </w:rPr>
      </w:pPr>
    </w:p>
    <w:p w:rsidR="00875F15" w:rsidRDefault="00875F15" w:rsidP="00875F15">
      <w:pPr>
        <w:spacing w:line="360" w:lineRule="auto"/>
        <w:jc w:val="both"/>
        <w:rPr>
          <w:b/>
          <w:sz w:val="22"/>
          <w:szCs w:val="22"/>
        </w:rPr>
      </w:pPr>
      <w:r w:rsidRPr="00DA0B74">
        <w:rPr>
          <w:b/>
          <w:sz w:val="22"/>
          <w:szCs w:val="22"/>
        </w:rPr>
        <w:t xml:space="preserve">Выводы  </w:t>
      </w:r>
      <w:r>
        <w:rPr>
          <w:b/>
          <w:sz w:val="22"/>
          <w:szCs w:val="22"/>
        </w:rPr>
        <w:t>по результатам обследования.</w:t>
      </w:r>
    </w:p>
    <w:p w:rsidR="00875F15" w:rsidRPr="00DA0B74" w:rsidRDefault="00875F15" w:rsidP="00875F15">
      <w:p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1.</w:t>
      </w:r>
      <w:r w:rsidRPr="00DA0B74">
        <w:rPr>
          <w:sz w:val="22"/>
          <w:szCs w:val="22"/>
        </w:rPr>
        <w:t>В целом организация востребована частью населения</w:t>
      </w:r>
      <w:r w:rsidR="002F77EF">
        <w:rPr>
          <w:sz w:val="22"/>
          <w:szCs w:val="22"/>
        </w:rPr>
        <w:t xml:space="preserve"> Карелии </w:t>
      </w:r>
      <w:r w:rsidRPr="00DA0B74">
        <w:rPr>
          <w:sz w:val="22"/>
          <w:szCs w:val="22"/>
        </w:rPr>
        <w:t>, нуждающейся в социальном обслуживании и имеет высокий уровень удовлетворённости получателей услуг.</w:t>
      </w:r>
    </w:p>
    <w:p w:rsidR="00875F15" w:rsidRPr="00DA0B74" w:rsidRDefault="00875F15" w:rsidP="00875F15">
      <w:pPr>
        <w:pStyle w:val="a9"/>
        <w:tabs>
          <w:tab w:val="left" w:pos="284"/>
        </w:tabs>
        <w:spacing w:after="120"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DA0B74">
        <w:rPr>
          <w:sz w:val="22"/>
          <w:szCs w:val="22"/>
        </w:rPr>
        <w:t xml:space="preserve">Работники организации доброжелательны, вежливы и компетентны, готовы к реализации деятельности в современных условиях развития сферы социального обслуживания. </w:t>
      </w:r>
    </w:p>
    <w:p w:rsidR="00875F15" w:rsidRPr="00DA0B74" w:rsidRDefault="00875F15" w:rsidP="00875F15">
      <w:pPr>
        <w:pStyle w:val="a9"/>
        <w:tabs>
          <w:tab w:val="left" w:pos="284"/>
        </w:tabs>
        <w:spacing w:after="120"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DA0B74">
        <w:rPr>
          <w:sz w:val="22"/>
          <w:szCs w:val="22"/>
        </w:rPr>
        <w:t>Организация имеет достаточно высокий потенциал развития качества современных социальных услуг и создания комфортных условий для их получателей.</w:t>
      </w:r>
    </w:p>
    <w:p w:rsidR="00875F15" w:rsidRPr="00DA0B74" w:rsidRDefault="005F0E3D" w:rsidP="00875F15">
      <w:pPr>
        <w:pStyle w:val="a9"/>
        <w:tabs>
          <w:tab w:val="left" w:pos="284"/>
        </w:tabs>
        <w:spacing w:after="120"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75F15">
        <w:rPr>
          <w:sz w:val="22"/>
          <w:szCs w:val="22"/>
        </w:rPr>
        <w:t>.</w:t>
      </w:r>
      <w:r w:rsidR="00875F15" w:rsidRPr="00DA0B74">
        <w:rPr>
          <w:sz w:val="22"/>
          <w:szCs w:val="22"/>
        </w:rPr>
        <w:t>Организация стремится к обеспечению информационной открытости деятельности и максимальному использованию информационно - телекоммуникационных ресурсов при оказании услуг.</w:t>
      </w:r>
    </w:p>
    <w:p w:rsidR="00875F15" w:rsidRPr="00DA0B74" w:rsidRDefault="005F0E3D" w:rsidP="00875F15">
      <w:pPr>
        <w:pStyle w:val="a9"/>
        <w:tabs>
          <w:tab w:val="left" w:pos="284"/>
        </w:tabs>
        <w:spacing w:after="120"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  <w:r w:rsidR="00875F15">
        <w:rPr>
          <w:sz w:val="22"/>
          <w:szCs w:val="22"/>
        </w:rPr>
        <w:t>.</w:t>
      </w:r>
      <w:r w:rsidR="00875F15" w:rsidRPr="00DA0B74">
        <w:rPr>
          <w:sz w:val="22"/>
          <w:szCs w:val="22"/>
        </w:rPr>
        <w:t>Система управления ор</w:t>
      </w:r>
      <w:r w:rsidR="00875F15">
        <w:rPr>
          <w:sz w:val="22"/>
          <w:szCs w:val="22"/>
        </w:rPr>
        <w:t>ганизацией является эффективной</w:t>
      </w:r>
      <w:r w:rsidR="00875F15" w:rsidRPr="00DA0B74">
        <w:rPr>
          <w:sz w:val="22"/>
          <w:szCs w:val="22"/>
        </w:rPr>
        <w:t>, но не в полной мере обеспечивает включение всех участников отношений в процесс принятия решений и равномерное распределение ответственности за качество осуществляемой деятельности.</w:t>
      </w:r>
    </w:p>
    <w:p w:rsidR="005F0E3D" w:rsidRDefault="005F0E3D" w:rsidP="005F0E3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875F15">
        <w:rPr>
          <w:sz w:val="22"/>
          <w:szCs w:val="22"/>
        </w:rPr>
        <w:t>.</w:t>
      </w:r>
      <w:r w:rsidR="00875F15" w:rsidRPr="00DA0B74">
        <w:rPr>
          <w:sz w:val="22"/>
          <w:szCs w:val="22"/>
        </w:rPr>
        <w:t>Спектр оказываемых организацией услуг отвечает потребностям и индивидуальной нуждаемости их получателей.</w:t>
      </w:r>
      <w:r w:rsidRPr="005F0E3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Все услуги, оказываемые организацией,  включены во внутреннюю оценку качества услуг. </w:t>
      </w:r>
    </w:p>
    <w:p w:rsidR="00875F15" w:rsidRPr="00DA0B74" w:rsidRDefault="00875F15" w:rsidP="00875F15">
      <w:pPr>
        <w:pStyle w:val="a9"/>
        <w:tabs>
          <w:tab w:val="left" w:pos="284"/>
        </w:tabs>
        <w:spacing w:after="120" w:line="360" w:lineRule="auto"/>
        <w:ind w:left="0"/>
        <w:jc w:val="both"/>
        <w:rPr>
          <w:sz w:val="22"/>
          <w:szCs w:val="22"/>
        </w:rPr>
      </w:pPr>
    </w:p>
    <w:p w:rsidR="00875F15" w:rsidRPr="00DA0B74" w:rsidRDefault="00875F15" w:rsidP="00875F15">
      <w:pPr>
        <w:spacing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Основные точки роста</w:t>
      </w:r>
      <w:r w:rsidRPr="00DA0B74">
        <w:rPr>
          <w:b/>
          <w:sz w:val="22"/>
          <w:szCs w:val="22"/>
        </w:rPr>
        <w:t>:</w:t>
      </w:r>
    </w:p>
    <w:p w:rsidR="00875F15" w:rsidRPr="00DA0B74" w:rsidRDefault="00875F15" w:rsidP="00875F15">
      <w:pPr>
        <w:tabs>
          <w:tab w:val="left" w:pos="9072"/>
        </w:tabs>
        <w:spacing w:after="120" w:line="360" w:lineRule="auto"/>
        <w:jc w:val="both"/>
        <w:rPr>
          <w:sz w:val="22"/>
          <w:szCs w:val="22"/>
        </w:rPr>
      </w:pPr>
      <w:r w:rsidRPr="00DA0B74">
        <w:rPr>
          <w:sz w:val="22"/>
          <w:szCs w:val="22"/>
        </w:rPr>
        <w:t>1. Создание условий  для повышения образовательного  и профессионального уровня работников в соответствии с их занимаемой должностью и развития их методического потенциала.</w:t>
      </w:r>
    </w:p>
    <w:p w:rsidR="00875F15" w:rsidRPr="00DA0B74" w:rsidRDefault="00875F15" w:rsidP="00875F15">
      <w:pPr>
        <w:tabs>
          <w:tab w:val="left" w:pos="9072"/>
        </w:tabs>
        <w:spacing w:after="120" w:line="360" w:lineRule="auto"/>
        <w:jc w:val="both"/>
        <w:rPr>
          <w:sz w:val="22"/>
          <w:szCs w:val="22"/>
        </w:rPr>
      </w:pPr>
      <w:r w:rsidRPr="00DA0B74">
        <w:rPr>
          <w:sz w:val="22"/>
          <w:szCs w:val="22"/>
        </w:rPr>
        <w:t>2. Разработка и утверждение новой редакции Устава, нормативных актов, регулирующих трудовые отношения и внутреннюю систему оценки качества деятельности организации.</w:t>
      </w:r>
    </w:p>
    <w:p w:rsidR="00875F15" w:rsidRPr="00DA0B74" w:rsidRDefault="00875F15" w:rsidP="00875F15">
      <w:pPr>
        <w:tabs>
          <w:tab w:val="left" w:pos="9072"/>
        </w:tabs>
        <w:spacing w:after="120" w:line="360" w:lineRule="auto"/>
        <w:jc w:val="both"/>
        <w:rPr>
          <w:sz w:val="22"/>
          <w:szCs w:val="22"/>
        </w:rPr>
      </w:pPr>
      <w:r w:rsidRPr="00DA0B74">
        <w:rPr>
          <w:sz w:val="22"/>
          <w:szCs w:val="22"/>
        </w:rPr>
        <w:t xml:space="preserve">3.Создание безопасных, комфортных и доступных условий оказания услуг участникам  отношений, особенно с инвалидностью и ограниченными возможностями. </w:t>
      </w:r>
    </w:p>
    <w:p w:rsidR="00875F15" w:rsidRPr="00DA0B74" w:rsidRDefault="00875F15" w:rsidP="00875F15">
      <w:pPr>
        <w:tabs>
          <w:tab w:val="left" w:pos="9072"/>
        </w:tabs>
        <w:spacing w:after="120" w:line="360" w:lineRule="auto"/>
        <w:jc w:val="both"/>
        <w:rPr>
          <w:sz w:val="22"/>
          <w:szCs w:val="22"/>
        </w:rPr>
      </w:pPr>
      <w:r w:rsidRPr="00DA0B74">
        <w:rPr>
          <w:sz w:val="22"/>
          <w:szCs w:val="22"/>
        </w:rPr>
        <w:t>4.Создание условий для включенности работников, получателей, партнеров и общественности в систему государственно-общественного управления организацией. Обеспечение деятельности системной и продуктивной работы органов управления организации и привлечение социально ориентированных некоммерческих организаций к сотрудничеству. Создание  Попечительского  совета.</w:t>
      </w:r>
    </w:p>
    <w:p w:rsidR="00875F15" w:rsidRPr="00DA0B74" w:rsidRDefault="00875F15" w:rsidP="00875F15">
      <w:pPr>
        <w:tabs>
          <w:tab w:val="left" w:pos="9072"/>
        </w:tabs>
        <w:spacing w:after="120" w:line="360" w:lineRule="auto"/>
        <w:jc w:val="both"/>
        <w:rPr>
          <w:sz w:val="22"/>
          <w:szCs w:val="22"/>
        </w:rPr>
      </w:pPr>
      <w:r w:rsidRPr="00DA0B74">
        <w:rPr>
          <w:sz w:val="22"/>
          <w:szCs w:val="22"/>
        </w:rPr>
        <w:t>5.Обеспечение информационной открытости организации в соответствии с современными требованиями, повышение уровня доступности информации для получателей услуг и включенности  работников в развитие информационно-телекоммуникационных ресурсов.</w:t>
      </w:r>
    </w:p>
    <w:p w:rsidR="00875F15" w:rsidRDefault="00875F15" w:rsidP="00875F15">
      <w:pPr>
        <w:tabs>
          <w:tab w:val="left" w:pos="9072"/>
        </w:tabs>
        <w:spacing w:after="120" w:line="360" w:lineRule="auto"/>
        <w:jc w:val="both"/>
        <w:rPr>
          <w:sz w:val="22"/>
          <w:szCs w:val="22"/>
        </w:rPr>
      </w:pPr>
      <w:r w:rsidRPr="00DA0B74">
        <w:rPr>
          <w:sz w:val="22"/>
          <w:szCs w:val="22"/>
        </w:rPr>
        <w:t xml:space="preserve">6. Совершенствование системы изучения потребностей и удовлетворённости получателей услуг и работников организации с целью оказания им своевременной, адресной и профессиональной поддержки в повышении социальной компетенции, развитии творческого потенциала и улучшении качества жизни. </w:t>
      </w:r>
    </w:p>
    <w:p w:rsidR="00875F15" w:rsidRPr="00CB28AB" w:rsidRDefault="00875F15" w:rsidP="00875F15">
      <w:pPr>
        <w:spacing w:line="360" w:lineRule="auto"/>
        <w:jc w:val="both"/>
        <w:rPr>
          <w:sz w:val="22"/>
          <w:szCs w:val="22"/>
        </w:rPr>
      </w:pPr>
    </w:p>
    <w:p w:rsidR="006F5646" w:rsidRDefault="006F5646"/>
    <w:sectPr w:rsidR="006F5646" w:rsidSect="00214B23">
      <w:type w:val="continuous"/>
      <w:pgSz w:w="11906" w:h="16838"/>
      <w:pgMar w:top="851" w:right="850" w:bottom="567" w:left="1701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6B6" w:rsidRDefault="00B866B6" w:rsidP="00E3667C">
      <w:r>
        <w:separator/>
      </w:r>
    </w:p>
  </w:endnote>
  <w:endnote w:type="continuationSeparator" w:id="0">
    <w:p w:rsidR="00B866B6" w:rsidRDefault="00B866B6" w:rsidP="00E36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163" w:rsidRDefault="005A5E24">
    <w:pPr>
      <w:pStyle w:val="a7"/>
      <w:jc w:val="center"/>
    </w:pPr>
    <w:fldSimple w:instr=" PAGE   \* MERGEFORMAT ">
      <w:r w:rsidR="008B26D1">
        <w:rPr>
          <w:noProof/>
        </w:rPr>
        <w:t>8</w:t>
      </w:r>
    </w:fldSimple>
  </w:p>
  <w:p w:rsidR="00203163" w:rsidRDefault="0020316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6B6" w:rsidRDefault="00B866B6" w:rsidP="00E3667C">
      <w:r>
        <w:separator/>
      </w:r>
    </w:p>
  </w:footnote>
  <w:footnote w:type="continuationSeparator" w:id="0">
    <w:p w:rsidR="00B866B6" w:rsidRDefault="00B866B6" w:rsidP="00E366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18FB"/>
    <w:multiLevelType w:val="hybridMultilevel"/>
    <w:tmpl w:val="0EE6ED16"/>
    <w:lvl w:ilvl="0" w:tplc="7CE4AC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973FFE"/>
    <w:multiLevelType w:val="hybridMultilevel"/>
    <w:tmpl w:val="FABA5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772CB"/>
    <w:multiLevelType w:val="hybridMultilevel"/>
    <w:tmpl w:val="EB440F68"/>
    <w:lvl w:ilvl="0" w:tplc="552CF0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058A9"/>
    <w:multiLevelType w:val="hybridMultilevel"/>
    <w:tmpl w:val="4CA02DBA"/>
    <w:lvl w:ilvl="0" w:tplc="9936423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3C1E4C"/>
    <w:multiLevelType w:val="hybridMultilevel"/>
    <w:tmpl w:val="18B43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D17335"/>
    <w:multiLevelType w:val="multilevel"/>
    <w:tmpl w:val="DA98A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75B2D48"/>
    <w:multiLevelType w:val="hybridMultilevel"/>
    <w:tmpl w:val="ED3CD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007C0"/>
    <w:multiLevelType w:val="multilevel"/>
    <w:tmpl w:val="26143AD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3A06F0F"/>
    <w:multiLevelType w:val="hybridMultilevel"/>
    <w:tmpl w:val="1F183E38"/>
    <w:lvl w:ilvl="0" w:tplc="05DE9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29491303"/>
    <w:multiLevelType w:val="hybridMultilevel"/>
    <w:tmpl w:val="F684E488"/>
    <w:lvl w:ilvl="0" w:tplc="CA84D4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1F62CC"/>
    <w:multiLevelType w:val="hybridMultilevel"/>
    <w:tmpl w:val="5170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4735D"/>
    <w:multiLevelType w:val="hybridMultilevel"/>
    <w:tmpl w:val="0D34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80D8D"/>
    <w:multiLevelType w:val="hybridMultilevel"/>
    <w:tmpl w:val="32A2DC20"/>
    <w:lvl w:ilvl="0" w:tplc="7770A4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ED72C8"/>
    <w:multiLevelType w:val="singleLevel"/>
    <w:tmpl w:val="4A40FFCC"/>
    <w:lvl w:ilvl="0">
      <w:numFmt w:val="bullet"/>
      <w:lvlText w:val="-"/>
      <w:lvlJc w:val="left"/>
      <w:pPr>
        <w:tabs>
          <w:tab w:val="num" w:pos="990"/>
        </w:tabs>
        <w:ind w:left="990" w:hanging="390"/>
      </w:pPr>
      <w:rPr>
        <w:rFonts w:hint="default"/>
      </w:rPr>
    </w:lvl>
  </w:abstractNum>
  <w:abstractNum w:abstractNumId="14">
    <w:nsid w:val="38D32A61"/>
    <w:multiLevelType w:val="multilevel"/>
    <w:tmpl w:val="87C62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91C362F"/>
    <w:multiLevelType w:val="hybridMultilevel"/>
    <w:tmpl w:val="D2581A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F195F74"/>
    <w:multiLevelType w:val="hybridMultilevel"/>
    <w:tmpl w:val="2C180EAE"/>
    <w:lvl w:ilvl="0" w:tplc="FDF8C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855D59"/>
    <w:multiLevelType w:val="hybridMultilevel"/>
    <w:tmpl w:val="0D6A0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2773CD"/>
    <w:multiLevelType w:val="multilevel"/>
    <w:tmpl w:val="87C03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74C02D9"/>
    <w:multiLevelType w:val="hybridMultilevel"/>
    <w:tmpl w:val="3EC8E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79798E"/>
    <w:multiLevelType w:val="hybridMultilevel"/>
    <w:tmpl w:val="2BD4E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64608E"/>
    <w:multiLevelType w:val="hybridMultilevel"/>
    <w:tmpl w:val="51C2FEE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5434048F"/>
    <w:multiLevelType w:val="multilevel"/>
    <w:tmpl w:val="AC1A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044B15"/>
    <w:multiLevelType w:val="multilevel"/>
    <w:tmpl w:val="8AD6C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90F623F"/>
    <w:multiLevelType w:val="hybridMultilevel"/>
    <w:tmpl w:val="77C8B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A002C8"/>
    <w:multiLevelType w:val="hybridMultilevel"/>
    <w:tmpl w:val="05FE2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732508"/>
    <w:multiLevelType w:val="hybridMultilevel"/>
    <w:tmpl w:val="CDC45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4D4BFB"/>
    <w:multiLevelType w:val="hybridMultilevel"/>
    <w:tmpl w:val="BC28CB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5A228B"/>
    <w:multiLevelType w:val="hybridMultilevel"/>
    <w:tmpl w:val="DDC45442"/>
    <w:lvl w:ilvl="0" w:tplc="303233B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091EEE"/>
    <w:multiLevelType w:val="hybridMultilevel"/>
    <w:tmpl w:val="1E46DE12"/>
    <w:lvl w:ilvl="0" w:tplc="88D616A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65185"/>
    <w:multiLevelType w:val="hybridMultilevel"/>
    <w:tmpl w:val="5CEC1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F2058"/>
    <w:multiLevelType w:val="hybridMultilevel"/>
    <w:tmpl w:val="06204478"/>
    <w:lvl w:ilvl="0" w:tplc="09427F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D43BD4"/>
    <w:multiLevelType w:val="hybridMultilevel"/>
    <w:tmpl w:val="16CE2734"/>
    <w:lvl w:ilvl="0" w:tplc="DD0495D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261A54"/>
    <w:multiLevelType w:val="hybridMultilevel"/>
    <w:tmpl w:val="438A8116"/>
    <w:lvl w:ilvl="0" w:tplc="CA84D4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12A2A40"/>
    <w:multiLevelType w:val="hybridMultilevel"/>
    <w:tmpl w:val="4F6080E6"/>
    <w:lvl w:ilvl="0" w:tplc="87D687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270B2F"/>
    <w:multiLevelType w:val="multilevel"/>
    <w:tmpl w:val="8714774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6">
    <w:nsid w:val="72F03D70"/>
    <w:multiLevelType w:val="hybridMultilevel"/>
    <w:tmpl w:val="6C30C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F120D5"/>
    <w:multiLevelType w:val="hybridMultilevel"/>
    <w:tmpl w:val="973C8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7D70CD"/>
    <w:multiLevelType w:val="hybridMultilevel"/>
    <w:tmpl w:val="C7C67D80"/>
    <w:lvl w:ilvl="0" w:tplc="AEF0A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C5C3B32"/>
    <w:multiLevelType w:val="hybridMultilevel"/>
    <w:tmpl w:val="ED3CD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9"/>
  </w:num>
  <w:num w:numId="3">
    <w:abstractNumId w:val="24"/>
  </w:num>
  <w:num w:numId="4">
    <w:abstractNumId w:val="1"/>
  </w:num>
  <w:num w:numId="5">
    <w:abstractNumId w:val="14"/>
  </w:num>
  <w:num w:numId="6">
    <w:abstractNumId w:val="6"/>
  </w:num>
  <w:num w:numId="7">
    <w:abstractNumId w:val="16"/>
  </w:num>
  <w:num w:numId="8">
    <w:abstractNumId w:val="33"/>
  </w:num>
  <w:num w:numId="9">
    <w:abstractNumId w:val="25"/>
  </w:num>
  <w:num w:numId="10">
    <w:abstractNumId w:val="9"/>
  </w:num>
  <w:num w:numId="11">
    <w:abstractNumId w:val="12"/>
  </w:num>
  <w:num w:numId="12">
    <w:abstractNumId w:val="7"/>
  </w:num>
  <w:num w:numId="13">
    <w:abstractNumId w:val="22"/>
  </w:num>
  <w:num w:numId="14">
    <w:abstractNumId w:val="18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1"/>
  </w:num>
  <w:num w:numId="18">
    <w:abstractNumId w:val="38"/>
  </w:num>
  <w:num w:numId="19">
    <w:abstractNumId w:val="15"/>
  </w:num>
  <w:num w:numId="20">
    <w:abstractNumId w:val="13"/>
  </w:num>
  <w:num w:numId="21">
    <w:abstractNumId w:val="30"/>
  </w:num>
  <w:num w:numId="22">
    <w:abstractNumId w:val="26"/>
  </w:num>
  <w:num w:numId="23">
    <w:abstractNumId w:val="29"/>
  </w:num>
  <w:num w:numId="24">
    <w:abstractNumId w:val="0"/>
  </w:num>
  <w:num w:numId="25">
    <w:abstractNumId w:val="23"/>
  </w:num>
  <w:num w:numId="26">
    <w:abstractNumId w:val="17"/>
  </w:num>
  <w:num w:numId="27">
    <w:abstractNumId w:val="35"/>
  </w:num>
  <w:num w:numId="28">
    <w:abstractNumId w:val="37"/>
  </w:num>
  <w:num w:numId="29">
    <w:abstractNumId w:val="3"/>
  </w:num>
  <w:num w:numId="30">
    <w:abstractNumId w:val="4"/>
  </w:num>
  <w:num w:numId="31">
    <w:abstractNumId w:val="36"/>
  </w:num>
  <w:num w:numId="32">
    <w:abstractNumId w:val="20"/>
  </w:num>
  <w:num w:numId="33">
    <w:abstractNumId w:val="8"/>
  </w:num>
  <w:num w:numId="34">
    <w:abstractNumId w:val="28"/>
  </w:num>
  <w:num w:numId="35">
    <w:abstractNumId w:val="32"/>
  </w:num>
  <w:num w:numId="36">
    <w:abstractNumId w:val="2"/>
  </w:num>
  <w:num w:numId="37">
    <w:abstractNumId w:val="34"/>
  </w:num>
  <w:num w:numId="38">
    <w:abstractNumId w:val="31"/>
  </w:num>
  <w:num w:numId="39">
    <w:abstractNumId w:val="19"/>
  </w:num>
  <w:num w:numId="40">
    <w:abstractNumId w:val="11"/>
  </w:num>
  <w:num w:numId="4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F15"/>
    <w:rsid w:val="000133A1"/>
    <w:rsid w:val="000D7030"/>
    <w:rsid w:val="000E2E14"/>
    <w:rsid w:val="00117B74"/>
    <w:rsid w:val="00122F16"/>
    <w:rsid w:val="001A36CA"/>
    <w:rsid w:val="001D7166"/>
    <w:rsid w:val="00203163"/>
    <w:rsid w:val="00214B23"/>
    <w:rsid w:val="00255AF6"/>
    <w:rsid w:val="002825A4"/>
    <w:rsid w:val="002F77EF"/>
    <w:rsid w:val="00301AFC"/>
    <w:rsid w:val="003050E3"/>
    <w:rsid w:val="00387775"/>
    <w:rsid w:val="004175D1"/>
    <w:rsid w:val="00486821"/>
    <w:rsid w:val="004C2F79"/>
    <w:rsid w:val="005036E9"/>
    <w:rsid w:val="00550153"/>
    <w:rsid w:val="00564ECC"/>
    <w:rsid w:val="00585E71"/>
    <w:rsid w:val="005A5E24"/>
    <w:rsid w:val="005F0E3D"/>
    <w:rsid w:val="00630D0A"/>
    <w:rsid w:val="0064590C"/>
    <w:rsid w:val="006D1EF6"/>
    <w:rsid w:val="006F5646"/>
    <w:rsid w:val="007259C6"/>
    <w:rsid w:val="00781480"/>
    <w:rsid w:val="007B2EEB"/>
    <w:rsid w:val="007C3DAB"/>
    <w:rsid w:val="00825175"/>
    <w:rsid w:val="00855F4E"/>
    <w:rsid w:val="00861A1C"/>
    <w:rsid w:val="00875F15"/>
    <w:rsid w:val="008B26D1"/>
    <w:rsid w:val="008F7A6C"/>
    <w:rsid w:val="00992C38"/>
    <w:rsid w:val="00A115E1"/>
    <w:rsid w:val="00A524CC"/>
    <w:rsid w:val="00A62973"/>
    <w:rsid w:val="00AA3778"/>
    <w:rsid w:val="00AB38F4"/>
    <w:rsid w:val="00AE5277"/>
    <w:rsid w:val="00B15B4F"/>
    <w:rsid w:val="00B866B6"/>
    <w:rsid w:val="00C20E38"/>
    <w:rsid w:val="00C6217E"/>
    <w:rsid w:val="00C6461F"/>
    <w:rsid w:val="00C81542"/>
    <w:rsid w:val="00D2518F"/>
    <w:rsid w:val="00DB2750"/>
    <w:rsid w:val="00E3667C"/>
    <w:rsid w:val="00ED3582"/>
    <w:rsid w:val="00F3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75F15"/>
    <w:pPr>
      <w:keepNext/>
      <w:jc w:val="center"/>
      <w:outlineLvl w:val="3"/>
    </w:pPr>
    <w:rPr>
      <w:b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75F1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5F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F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75F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5F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75F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5F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75F15"/>
    <w:pPr>
      <w:ind w:left="720"/>
      <w:contextualSpacing/>
    </w:pPr>
  </w:style>
  <w:style w:type="table" w:styleId="aa">
    <w:name w:val="Table Grid"/>
    <w:basedOn w:val="a1"/>
    <w:uiPriority w:val="59"/>
    <w:rsid w:val="00875F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875F15"/>
    <w:pPr>
      <w:spacing w:before="100" w:beforeAutospacing="1" w:after="100" w:afterAutospacing="1"/>
    </w:pPr>
  </w:style>
  <w:style w:type="paragraph" w:customStyle="1" w:styleId="TableContents">
    <w:name w:val="Table Contents"/>
    <w:basedOn w:val="a"/>
    <w:rsid w:val="00875F15"/>
    <w:pPr>
      <w:widowControl w:val="0"/>
      <w:suppressLineNumbers/>
      <w:suppressAutoHyphens/>
      <w:autoSpaceDN w:val="0"/>
      <w:textAlignment w:val="baseline"/>
    </w:pPr>
    <w:rPr>
      <w:rFonts w:eastAsia="DejaVu Sans" w:cs="Lohit Hindi"/>
      <w:kern w:val="3"/>
      <w:lang w:eastAsia="zh-CN" w:bidi="hi-IN"/>
    </w:rPr>
  </w:style>
  <w:style w:type="character" w:customStyle="1" w:styleId="apple-converted-space">
    <w:name w:val="apple-converted-space"/>
    <w:basedOn w:val="a0"/>
    <w:rsid w:val="00875F15"/>
  </w:style>
  <w:style w:type="paragraph" w:customStyle="1" w:styleId="Default">
    <w:name w:val="Default"/>
    <w:rsid w:val="00875F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Body Text"/>
    <w:basedOn w:val="a"/>
    <w:link w:val="ac"/>
    <w:rsid w:val="00875F15"/>
    <w:pPr>
      <w:jc w:val="both"/>
    </w:pPr>
    <w:rPr>
      <w:rFonts w:ascii="Arial" w:hAnsi="Arial"/>
    </w:rPr>
  </w:style>
  <w:style w:type="character" w:customStyle="1" w:styleId="ac">
    <w:name w:val="Основной текст Знак"/>
    <w:basedOn w:val="a0"/>
    <w:link w:val="ab"/>
    <w:rsid w:val="00875F15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75F15"/>
  </w:style>
  <w:style w:type="paragraph" w:customStyle="1" w:styleId="normal">
    <w:name w:val="normal"/>
    <w:rsid w:val="00875F15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character" w:customStyle="1" w:styleId="FontStyle13">
    <w:name w:val="Font Style13"/>
    <w:rsid w:val="00875F15"/>
    <w:rPr>
      <w:rFonts w:ascii="Times New Roman" w:hAnsi="Times New Roman" w:cs="Times New Roman"/>
      <w:b/>
      <w:bCs/>
      <w:sz w:val="22"/>
      <w:szCs w:val="22"/>
    </w:rPr>
  </w:style>
  <w:style w:type="paragraph" w:customStyle="1" w:styleId="tekstob">
    <w:name w:val="tekstob"/>
    <w:basedOn w:val="a"/>
    <w:rsid w:val="00875F15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875F15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875F15"/>
    <w:rPr>
      <w:b/>
      <w:bCs/>
    </w:rPr>
  </w:style>
  <w:style w:type="paragraph" w:customStyle="1" w:styleId="21">
    <w:name w:val="Основной текст 21"/>
    <w:basedOn w:val="a"/>
    <w:rsid w:val="00875F1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f">
    <w:name w:val="Block Text"/>
    <w:basedOn w:val="a"/>
    <w:semiHidden/>
    <w:rsid w:val="00875F15"/>
    <w:pPr>
      <w:ind w:left="600" w:right="-427"/>
    </w:pPr>
  </w:style>
  <w:style w:type="character" w:styleId="af0">
    <w:name w:val="Hyperlink"/>
    <w:uiPriority w:val="99"/>
    <w:unhideWhenUsed/>
    <w:rsid w:val="00875F15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875F1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6;&#1072;&#1073;&#1086;&#1095;&#1080;&#1081;%20&#1089;&#1090;&#1086;&#1083;\&#1040;&#1085;&#1072;&#1083;&#1080;&#1079;%20&#1072;&#1085;&#1082;&#1077;&#1090;&#1080;&#1088;&#1086;&#1074;&#1072;&#1085;&#1080;&#1103;%20&#1089;&#1086;&#1090;&#1088;&#1091;&#1076;&#1085;&#1080;&#1082;&#1086;&#1074;%20%20&#1054;&#1057;%2016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6;&#1072;&#1073;&#1086;&#1095;&#1080;&#1081;%20&#1089;&#1090;&#1086;&#1083;\&#1040;&#1085;&#1072;&#1083;&#1080;&#1079;%20&#1072;&#1085;&#1082;&#1077;&#1090;&#1080;&#1088;&#1086;&#1074;&#1072;&#1085;&#1080;&#1103;%20&#1089;&#1086;&#1090;&#1088;&#1091;&#1076;&#1085;&#1080;&#1082;&#1086;&#1074;%20%20&#1054;&#1057;%2016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cked"/>
        <c:ser>
          <c:idx val="0"/>
          <c:order val="0"/>
          <c:tx>
            <c:strRef>
              <c:f>'Лист1'!$B$1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'Лист1'!$A$2:$A$10</c:f>
              <c:strCache>
                <c:ptCount val="8"/>
                <c:pt idx="0">
                  <c:v>Устав </c:v>
                </c:pt>
                <c:pt idx="1">
                  <c:v>Регистрационные документы</c:v>
                </c:pt>
                <c:pt idx="2">
                  <c:v>Локальные нормативные акты  предусмотренные законодательством</c:v>
                </c:pt>
                <c:pt idx="3">
                  <c:v>Локальные нормативные акты об  упралении рекомендательного характера</c:v>
                </c:pt>
                <c:pt idx="4">
                  <c:v>Локальные акты о содржании дея-ти</c:v>
                </c:pt>
                <c:pt idx="5">
                  <c:v>Локальные акты  предоставления услуг</c:v>
                </c:pt>
                <c:pt idx="6">
                  <c:v>Учредительные документы</c:v>
                </c:pt>
                <c:pt idx="7">
                  <c:v>Локальные акты регламентирующие внутреннюю систему оценки качества</c:v>
                </c:pt>
              </c:strCache>
            </c:strRef>
          </c:cat>
          <c:val>
            <c:numRef>
              <c:f>'Лист1'!$B$2:$B$10</c:f>
              <c:numCache>
                <c:formatCode>0%</c:formatCode>
                <c:ptCount val="9"/>
                <c:pt idx="0">
                  <c:v>1</c:v>
                </c:pt>
                <c:pt idx="1">
                  <c:v>1</c:v>
                </c:pt>
                <c:pt idx="2">
                  <c:v>0.54</c:v>
                </c:pt>
                <c:pt idx="3">
                  <c:v>0.44000000000000006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</c:numCache>
            </c:numRef>
          </c:val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'Лист1'!$A$2:$A$10</c:f>
              <c:strCache>
                <c:ptCount val="8"/>
                <c:pt idx="0">
                  <c:v>Устав </c:v>
                </c:pt>
                <c:pt idx="1">
                  <c:v>Регистрационные документы</c:v>
                </c:pt>
                <c:pt idx="2">
                  <c:v>Локальные нормативные акты  предусмотренные законодательством</c:v>
                </c:pt>
                <c:pt idx="3">
                  <c:v>Локальные нормативные акты об  упралении рекомендательного характера</c:v>
                </c:pt>
                <c:pt idx="4">
                  <c:v>Локальные акты о содржании дея-ти</c:v>
                </c:pt>
                <c:pt idx="5">
                  <c:v>Локальные акты  предоставления услуг</c:v>
                </c:pt>
                <c:pt idx="6">
                  <c:v>Учредительные документы</c:v>
                </c:pt>
                <c:pt idx="7">
                  <c:v>Локальные акты регламентирующие внутреннюю систему оценки качества</c:v>
                </c:pt>
              </c:strCache>
            </c:strRef>
          </c:cat>
          <c:val>
            <c:numRef>
              <c:f>'Лист1'!$C$2:$C$10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tx>
            <c:strRef>
              <c:f>'Лист1'!$D$1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'Лист1'!$A$2:$A$10</c:f>
              <c:strCache>
                <c:ptCount val="8"/>
                <c:pt idx="0">
                  <c:v>Устав </c:v>
                </c:pt>
                <c:pt idx="1">
                  <c:v>Регистрационные документы</c:v>
                </c:pt>
                <c:pt idx="2">
                  <c:v>Локальные нормативные акты  предусмотренные законодательством</c:v>
                </c:pt>
                <c:pt idx="3">
                  <c:v>Локальные нормативные акты об  упралении рекомендательного характера</c:v>
                </c:pt>
                <c:pt idx="4">
                  <c:v>Локальные акты о содржании дея-ти</c:v>
                </c:pt>
                <c:pt idx="5">
                  <c:v>Локальные акты  предоставления услуг</c:v>
                </c:pt>
                <c:pt idx="6">
                  <c:v>Учредительные документы</c:v>
                </c:pt>
                <c:pt idx="7">
                  <c:v>Локальные акты регламентирующие внутреннюю систему оценки качества</c:v>
                </c:pt>
              </c:strCache>
            </c:strRef>
          </c:cat>
          <c:val>
            <c:numRef>
              <c:f>'Лист1'!$D$2:$D$10</c:f>
              <c:numCache>
                <c:formatCode>General</c:formatCode>
                <c:ptCount val="9"/>
              </c:numCache>
            </c:numRef>
          </c:val>
        </c:ser>
        <c:shape val="cylinder"/>
        <c:axId val="52062080"/>
        <c:axId val="52063616"/>
        <c:axId val="0"/>
      </c:bar3DChart>
      <c:catAx>
        <c:axId val="52062080"/>
        <c:scaling>
          <c:orientation val="minMax"/>
        </c:scaling>
        <c:axPos val="b"/>
        <c:tickLblPos val="nextTo"/>
        <c:crossAx val="52063616"/>
        <c:crosses val="autoZero"/>
        <c:auto val="1"/>
        <c:lblAlgn val="ctr"/>
        <c:lblOffset val="100"/>
      </c:catAx>
      <c:valAx>
        <c:axId val="52063616"/>
        <c:scaling>
          <c:orientation val="minMax"/>
        </c:scaling>
        <c:axPos val="l"/>
        <c:majorGridlines/>
        <c:numFmt formatCode="0%" sourceLinked="1"/>
        <c:tickLblPos val="nextTo"/>
        <c:crossAx val="5206208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Стаж работы сотрудников в организации</a:t>
            </a:r>
          </a:p>
        </c:rich>
      </c:tx>
      <c:layout>
        <c:manualLayout>
          <c:xMode val="edge"/>
          <c:yMode val="edge"/>
          <c:x val="0.26622374610175914"/>
          <c:y val="0"/>
        </c:manualLayout>
      </c:layout>
      <c:spPr>
        <a:noFill/>
        <a:ln w="25400">
          <a:noFill/>
        </a:ln>
      </c:spPr>
    </c:title>
    <c:plotArea>
      <c:layout/>
      <c:barChart>
        <c:barDir val="col"/>
        <c:grouping val="clustered"/>
        <c:ser>
          <c:idx val="0"/>
          <c:order val="0"/>
          <c:dPt>
            <c:idx val="0"/>
            <c:spPr>
              <a:solidFill>
                <a:srgbClr val="4F81BD"/>
              </a:solidFill>
              <a:ln w="12700">
                <a:solidFill>
                  <a:srgbClr val="FFFFFF"/>
                </a:solidFill>
                <a:prstDash val="solid"/>
              </a:ln>
            </c:spPr>
          </c:dPt>
          <c:dPt>
            <c:idx val="1"/>
            <c:spPr>
              <a:solidFill>
                <a:srgbClr val="C0504D"/>
              </a:solidFill>
              <a:ln w="12700">
                <a:solidFill>
                  <a:srgbClr val="FFFFFF"/>
                </a:solidFill>
                <a:prstDash val="solid"/>
              </a:ln>
            </c:spPr>
          </c:dPt>
          <c:dPt>
            <c:idx val="2"/>
            <c:spPr>
              <a:solidFill>
                <a:srgbClr val="9BBB59"/>
              </a:solidFill>
              <a:ln w="12700">
                <a:solidFill>
                  <a:srgbClr val="FFFFFF"/>
                </a:solidFill>
                <a:prstDash val="solid"/>
              </a:ln>
            </c:spPr>
          </c:dPt>
          <c:dPt>
            <c:idx val="3"/>
            <c:spPr>
              <a:solidFill>
                <a:srgbClr val="8064A2"/>
              </a:solidFill>
              <a:ln w="12700">
                <a:solidFill>
                  <a:srgbClr val="FFFFFF"/>
                </a:solidFill>
                <a:prstDash val="solid"/>
              </a:ln>
            </c:spPr>
          </c:dPt>
          <c:dPt>
            <c:idx val="4"/>
            <c:spPr>
              <a:solidFill>
                <a:srgbClr val="4BACC6"/>
              </a:solidFill>
              <a:ln w="12700">
                <a:solidFill>
                  <a:srgbClr val="FFFFFF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'Персональная инфо'!$D$319:$H$319</c:f>
              <c:strCache>
                <c:ptCount val="5"/>
                <c:pt idx="0">
                  <c:v>до 3-х лет</c:v>
                </c:pt>
                <c:pt idx="1">
                  <c:v>до 10 лет</c:v>
                </c:pt>
                <c:pt idx="2">
                  <c:v>до 20 лет</c:v>
                </c:pt>
                <c:pt idx="3">
                  <c:v>до 30 лет</c:v>
                </c:pt>
                <c:pt idx="4">
                  <c:v>сыше 30 лет</c:v>
                </c:pt>
              </c:strCache>
            </c:strRef>
          </c:cat>
          <c:val>
            <c:numRef>
              <c:f>'Персональная инфо'!$D$470:$H$470</c:f>
              <c:numCache>
                <c:formatCode>General</c:formatCode>
                <c:ptCount val="5"/>
                <c:pt idx="0">
                  <c:v>51</c:v>
                </c:pt>
                <c:pt idx="1">
                  <c:v>54</c:v>
                </c:pt>
                <c:pt idx="2">
                  <c:v>22</c:v>
                </c:pt>
                <c:pt idx="3">
                  <c:v>21</c:v>
                </c:pt>
                <c:pt idx="4">
                  <c:v>2</c:v>
                </c:pt>
              </c:numCache>
            </c:numRef>
          </c:val>
        </c:ser>
        <c:gapWidth val="100"/>
        <c:axId val="53190016"/>
        <c:axId val="53188480"/>
      </c:barChart>
      <c:valAx>
        <c:axId val="53188480"/>
        <c:scaling>
          <c:orientation val="minMax"/>
        </c:scaling>
        <c:axPos val="l"/>
        <c:majorGridlines/>
        <c:numFmt formatCode="General" sourceLinked="1"/>
        <c:tickLblPos val="nextTo"/>
        <c:crossAx val="53190016"/>
        <c:crosses val="autoZero"/>
        <c:crossBetween val="between"/>
      </c:valAx>
      <c:catAx>
        <c:axId val="53190016"/>
        <c:scaling>
          <c:orientation val="minMax"/>
        </c:scaling>
        <c:axPos val="b"/>
        <c:tickLblPos val="nextTo"/>
        <c:crossAx val="53188480"/>
        <c:crosses val="autoZero"/>
        <c:auto val="1"/>
        <c:lblAlgn val="ctr"/>
        <c:lblOffset val="100"/>
      </c:catAx>
      <c:spPr>
        <a:noFill/>
        <a:ln w="25400">
          <a:noFill/>
        </a:ln>
      </c:spPr>
    </c:plotArea>
    <c:legend>
      <c:legendPos val="r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Стаж работы сотрудников по специальности</a:t>
            </a:r>
          </a:p>
        </c:rich>
      </c:tx>
      <c:spPr>
        <a:noFill/>
        <a:ln w="25400">
          <a:noFill/>
        </a:ln>
      </c:spPr>
    </c:title>
    <c:plotArea>
      <c:layout/>
      <c:barChart>
        <c:barDir val="col"/>
        <c:grouping val="clustered"/>
        <c:ser>
          <c:idx val="0"/>
          <c:order val="0"/>
          <c:dPt>
            <c:idx val="0"/>
            <c:spPr>
              <a:solidFill>
                <a:srgbClr val="4F81BD"/>
              </a:solidFill>
              <a:ln w="12700">
                <a:solidFill>
                  <a:srgbClr val="FFFFFF"/>
                </a:solidFill>
                <a:prstDash val="solid"/>
              </a:ln>
            </c:spPr>
          </c:dPt>
          <c:dPt>
            <c:idx val="1"/>
            <c:spPr>
              <a:solidFill>
                <a:srgbClr val="C0504D"/>
              </a:solidFill>
              <a:ln w="12700">
                <a:solidFill>
                  <a:srgbClr val="FFFFFF"/>
                </a:solidFill>
                <a:prstDash val="solid"/>
              </a:ln>
            </c:spPr>
          </c:dPt>
          <c:dPt>
            <c:idx val="2"/>
            <c:spPr>
              <a:solidFill>
                <a:srgbClr val="9BBB59"/>
              </a:solidFill>
              <a:ln w="12700">
                <a:solidFill>
                  <a:srgbClr val="FFFFFF"/>
                </a:solidFill>
                <a:prstDash val="solid"/>
              </a:ln>
            </c:spPr>
          </c:dPt>
          <c:dPt>
            <c:idx val="3"/>
            <c:spPr>
              <a:solidFill>
                <a:srgbClr val="8064A2"/>
              </a:solidFill>
              <a:ln w="12700">
                <a:solidFill>
                  <a:srgbClr val="FFFFFF"/>
                </a:solidFill>
                <a:prstDash val="solid"/>
              </a:ln>
            </c:spPr>
          </c:dPt>
          <c:dPt>
            <c:idx val="4"/>
            <c:spPr>
              <a:solidFill>
                <a:srgbClr val="4BACC6"/>
              </a:solidFill>
              <a:ln w="12700">
                <a:solidFill>
                  <a:srgbClr val="FFFFFF"/>
                </a:solidFill>
                <a:prstDash val="solid"/>
              </a:ln>
            </c:spPr>
          </c:dPt>
          <c:dPt>
            <c:idx val="5"/>
            <c:spPr>
              <a:solidFill>
                <a:srgbClr val="F79646"/>
              </a:solidFill>
              <a:ln w="12700">
                <a:solidFill>
                  <a:srgbClr val="FFFFFF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'Персональная инфо'!$D$163:$I$163</c:f>
              <c:strCache>
                <c:ptCount val="6"/>
                <c:pt idx="0">
                  <c:v>отсутствует</c:v>
                </c:pt>
                <c:pt idx="1">
                  <c:v>до 3-х лет</c:v>
                </c:pt>
                <c:pt idx="2">
                  <c:v>до 10 лет</c:v>
                </c:pt>
                <c:pt idx="3">
                  <c:v>до 20 лет</c:v>
                </c:pt>
                <c:pt idx="4">
                  <c:v>до 30 лет</c:v>
                </c:pt>
                <c:pt idx="5">
                  <c:v>сыше 30 лет</c:v>
                </c:pt>
              </c:strCache>
            </c:strRef>
          </c:cat>
          <c:val>
            <c:numRef>
              <c:f>'Персональная инфо'!$D$314:$I$314</c:f>
              <c:numCache>
                <c:formatCode>General</c:formatCode>
                <c:ptCount val="6"/>
                <c:pt idx="0">
                  <c:v>50</c:v>
                </c:pt>
                <c:pt idx="1">
                  <c:v>25</c:v>
                </c:pt>
                <c:pt idx="2">
                  <c:v>37</c:v>
                </c:pt>
                <c:pt idx="3">
                  <c:v>22</c:v>
                </c:pt>
                <c:pt idx="4">
                  <c:v>6</c:v>
                </c:pt>
                <c:pt idx="5">
                  <c:v>11</c:v>
                </c:pt>
              </c:numCache>
            </c:numRef>
          </c:val>
        </c:ser>
        <c:gapWidth val="100"/>
        <c:axId val="53222784"/>
        <c:axId val="53221248"/>
      </c:barChart>
      <c:valAx>
        <c:axId val="53221248"/>
        <c:scaling>
          <c:orientation val="minMax"/>
        </c:scaling>
        <c:axPos val="l"/>
        <c:majorGridlines/>
        <c:numFmt formatCode="General" sourceLinked="1"/>
        <c:tickLblPos val="nextTo"/>
        <c:crossAx val="53222784"/>
        <c:crosses val="autoZero"/>
        <c:crossBetween val="between"/>
      </c:valAx>
      <c:catAx>
        <c:axId val="53222784"/>
        <c:scaling>
          <c:orientation val="minMax"/>
        </c:scaling>
        <c:axPos val="b"/>
        <c:tickLblPos val="nextTo"/>
        <c:crossAx val="53221248"/>
        <c:crosses val="autoZero"/>
        <c:auto val="1"/>
        <c:lblAlgn val="ctr"/>
        <c:lblOffset val="100"/>
      </c:cat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0775834097259669"/>
          <c:y val="0.52386455069393734"/>
          <c:w val="0.19224165902740378"/>
          <c:h val="0.40510414257927807"/>
        </c:manualLayout>
      </c:layout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cked"/>
        <c:ser>
          <c:idx val="0"/>
          <c:order val="0"/>
          <c:tx>
            <c:strRef>
              <c:f>'Лист1'!$B$1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'Лист1'!$A$2:$A$5</c:f>
              <c:strCache>
                <c:ptCount val="4"/>
                <c:pt idx="0">
                  <c:v>Количество работников возрасте до 30 лет</c:v>
                </c:pt>
                <c:pt idx="1">
                  <c:v>Имеющие стаж работы в организации до 5 лет </c:v>
                </c:pt>
                <c:pt idx="2">
                  <c:v>Имющие высшие образовани</c:v>
                </c:pt>
                <c:pt idx="3">
                  <c:v>Повысившие свою квалификацию за 3 года</c:v>
                </c:pt>
              </c:strCache>
            </c:strRef>
          </c:cat>
          <c:val>
            <c:numRef>
              <c:f>'Лист1'!$B$2:$B$5</c:f>
              <c:numCache>
                <c:formatCode>0%</c:formatCode>
                <c:ptCount val="4"/>
                <c:pt idx="0">
                  <c:v>6.0000000000000032E-2</c:v>
                </c:pt>
                <c:pt idx="1">
                  <c:v>0.58000000000000007</c:v>
                </c:pt>
                <c:pt idx="2">
                  <c:v>0.25</c:v>
                </c:pt>
                <c:pt idx="3">
                  <c:v>0.2</c:v>
                </c:pt>
              </c:numCache>
            </c:numRef>
          </c:val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'Лист1'!$A$2:$A$5</c:f>
              <c:strCache>
                <c:ptCount val="4"/>
                <c:pt idx="0">
                  <c:v>Количество работников возрасте до 30 лет</c:v>
                </c:pt>
                <c:pt idx="1">
                  <c:v>Имеющие стаж работы в организации до 5 лет </c:v>
                </c:pt>
                <c:pt idx="2">
                  <c:v>Имющие высшие образовани</c:v>
                </c:pt>
                <c:pt idx="3">
                  <c:v>Повысившие свою квалификацию за 3 года</c:v>
                </c:pt>
              </c:strCache>
            </c:strRef>
          </c:cat>
          <c:val>
            <c:numRef>
              <c:f>'Лист1'!$C$2:$C$5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'Лист1'!$D$1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'Лист1'!$A$2:$A$5</c:f>
              <c:strCache>
                <c:ptCount val="4"/>
                <c:pt idx="0">
                  <c:v>Количество работников возрасте до 30 лет</c:v>
                </c:pt>
                <c:pt idx="1">
                  <c:v>Имеющие стаж работы в организации до 5 лет </c:v>
                </c:pt>
                <c:pt idx="2">
                  <c:v>Имющие высшие образовани</c:v>
                </c:pt>
                <c:pt idx="3">
                  <c:v>Повысившие свою квалификацию за 3 года</c:v>
                </c:pt>
              </c:strCache>
            </c:strRef>
          </c:cat>
          <c:val>
            <c:numRef>
              <c:f>'Лист1'!$D$2:$D$5</c:f>
              <c:numCache>
                <c:formatCode>General</c:formatCode>
                <c:ptCount val="4"/>
              </c:numCache>
            </c:numRef>
          </c:val>
        </c:ser>
        <c:shape val="cylinder"/>
        <c:axId val="53256192"/>
        <c:axId val="53257728"/>
        <c:axId val="0"/>
      </c:bar3DChart>
      <c:catAx>
        <c:axId val="53256192"/>
        <c:scaling>
          <c:orientation val="minMax"/>
        </c:scaling>
        <c:axPos val="b"/>
        <c:tickLblPos val="nextTo"/>
        <c:crossAx val="53257728"/>
        <c:crosses val="autoZero"/>
        <c:auto val="1"/>
        <c:lblAlgn val="ctr"/>
        <c:lblOffset val="100"/>
      </c:catAx>
      <c:valAx>
        <c:axId val="53257728"/>
        <c:scaling>
          <c:orientation val="minMax"/>
        </c:scaling>
        <c:axPos val="l"/>
        <c:majorGridlines/>
        <c:numFmt formatCode="0%" sourceLinked="1"/>
        <c:tickLblPos val="nextTo"/>
        <c:crossAx val="53256192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cked"/>
        <c:ser>
          <c:idx val="0"/>
          <c:order val="0"/>
          <c:tx>
            <c:strRef>
              <c:f>'Лист1'!$B$1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'Лист1'!$A$2:$A$8</c:f>
              <c:strCache>
                <c:ptCount val="7"/>
                <c:pt idx="0">
                  <c:v>социально-бытовые услуги </c:v>
                </c:pt>
                <c:pt idx="1">
                  <c:v>социально-медицинские услуги</c:v>
                </c:pt>
                <c:pt idx="2">
                  <c:v>социально психологические услуги</c:v>
                </c:pt>
                <c:pt idx="3">
                  <c:v>социально правовые услуги</c:v>
                </c:pt>
                <c:pt idx="4">
                  <c:v>социально-трудовые услуги </c:v>
                </c:pt>
                <c:pt idx="5">
                  <c:v>социально-педагогические услуги</c:v>
                </c:pt>
                <c:pt idx="6">
                  <c:v>услуги в целях ПКП</c:v>
                </c:pt>
              </c:strCache>
            </c:strRef>
          </c:cat>
          <c:val>
            <c:numRef>
              <c:f>'Лист1'!$B$2:$B$8</c:f>
              <c:numCache>
                <c:formatCode>0%</c:formatCode>
                <c:ptCount val="7"/>
                <c:pt idx="0">
                  <c:v>0.82000000000000062</c:v>
                </c:pt>
                <c:pt idx="1">
                  <c:v>0.15000000000000024</c:v>
                </c:pt>
                <c:pt idx="2" formatCode="General">
                  <c:v>0</c:v>
                </c:pt>
                <c:pt idx="3" formatCode="0.00%">
                  <c:v>3.0000000000000053E-3</c:v>
                </c:pt>
                <c:pt idx="4" formatCode="0.00%">
                  <c:v>1.0000000000000026E-3</c:v>
                </c:pt>
                <c:pt idx="5" formatCode="0.00%">
                  <c:v>4.0000000000000096E-3</c:v>
                </c:pt>
                <c:pt idx="6" formatCode="0.00%">
                  <c:v>1.0999999999999998E-2</c:v>
                </c:pt>
              </c:numCache>
            </c:numRef>
          </c:val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'Лист1'!$A$2:$A$8</c:f>
              <c:strCache>
                <c:ptCount val="7"/>
                <c:pt idx="0">
                  <c:v>социально-бытовые услуги </c:v>
                </c:pt>
                <c:pt idx="1">
                  <c:v>социально-медицинские услуги</c:v>
                </c:pt>
                <c:pt idx="2">
                  <c:v>социально психологические услуги</c:v>
                </c:pt>
                <c:pt idx="3">
                  <c:v>социально правовые услуги</c:v>
                </c:pt>
                <c:pt idx="4">
                  <c:v>социально-трудовые услуги </c:v>
                </c:pt>
                <c:pt idx="5">
                  <c:v>социально-педагогические услуги</c:v>
                </c:pt>
                <c:pt idx="6">
                  <c:v>услуги в целях ПКП</c:v>
                </c:pt>
              </c:strCache>
            </c:strRef>
          </c:cat>
          <c:val>
            <c:numRef>
              <c:f>'Лист1'!$C$2:$C$8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'Лист1'!$D$1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'Лист1'!$A$2:$A$8</c:f>
              <c:strCache>
                <c:ptCount val="7"/>
                <c:pt idx="0">
                  <c:v>социально-бытовые услуги </c:v>
                </c:pt>
                <c:pt idx="1">
                  <c:v>социально-медицинские услуги</c:v>
                </c:pt>
                <c:pt idx="2">
                  <c:v>социально психологические услуги</c:v>
                </c:pt>
                <c:pt idx="3">
                  <c:v>социально правовые услуги</c:v>
                </c:pt>
                <c:pt idx="4">
                  <c:v>социально-трудовые услуги </c:v>
                </c:pt>
                <c:pt idx="5">
                  <c:v>социально-педагогические услуги</c:v>
                </c:pt>
                <c:pt idx="6">
                  <c:v>услуги в целях ПКП</c:v>
                </c:pt>
              </c:strCache>
            </c:strRef>
          </c:cat>
          <c:val>
            <c:numRef>
              <c:f>'Лист1'!$D$2:$D$8</c:f>
              <c:numCache>
                <c:formatCode>General</c:formatCode>
                <c:ptCount val="7"/>
              </c:numCache>
            </c:numRef>
          </c:val>
        </c:ser>
        <c:shape val="cylinder"/>
        <c:axId val="7796992"/>
        <c:axId val="53272576"/>
        <c:axId val="0"/>
      </c:bar3DChart>
      <c:catAx>
        <c:axId val="7796992"/>
        <c:scaling>
          <c:orientation val="minMax"/>
        </c:scaling>
        <c:axPos val="b"/>
        <c:tickLblPos val="nextTo"/>
        <c:crossAx val="53272576"/>
        <c:crosses val="autoZero"/>
        <c:auto val="1"/>
        <c:lblAlgn val="ctr"/>
        <c:lblOffset val="100"/>
      </c:catAx>
      <c:valAx>
        <c:axId val="53272576"/>
        <c:scaling>
          <c:orientation val="minMax"/>
        </c:scaling>
        <c:axPos val="l"/>
        <c:majorGridlines/>
        <c:numFmt formatCode="0%" sourceLinked="1"/>
        <c:tickLblPos val="nextTo"/>
        <c:crossAx val="779699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620A1-7862-4F7D-98F3-87446FFD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4854</Words>
  <Characters>27669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14</cp:revision>
  <cp:lastPrinted>2016-04-27T08:41:00Z</cp:lastPrinted>
  <dcterms:created xsi:type="dcterms:W3CDTF">2016-04-26T08:55:00Z</dcterms:created>
  <dcterms:modified xsi:type="dcterms:W3CDTF">2016-05-23T12:01:00Z</dcterms:modified>
</cp:coreProperties>
</file>