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31" w:rsidRPr="003307F0" w:rsidRDefault="003307F0" w:rsidP="003307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07F0">
        <w:rPr>
          <w:rFonts w:ascii="Times New Roman" w:hAnsi="Times New Roman" w:cs="Times New Roman"/>
          <w:b/>
          <w:i/>
          <w:sz w:val="24"/>
          <w:szCs w:val="24"/>
        </w:rPr>
        <w:t>Старый Новый год 2019 год</w:t>
      </w:r>
    </w:p>
    <w:p w:rsidR="003307F0" w:rsidRPr="003307F0" w:rsidRDefault="003307F0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07F0">
        <w:rPr>
          <w:rFonts w:ascii="Times New Roman" w:hAnsi="Times New Roman" w:cs="Times New Roman"/>
          <w:color w:val="000000"/>
          <w:sz w:val="24"/>
          <w:szCs w:val="24"/>
        </w:rPr>
        <w:t>Ста́рый</w:t>
      </w:r>
      <w:proofErr w:type="spellEnd"/>
      <w:proofErr w:type="gramStart"/>
      <w:r w:rsidRPr="00330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7F0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3307F0">
        <w:rPr>
          <w:rFonts w:ascii="Times New Roman" w:hAnsi="Times New Roman" w:cs="Times New Roman"/>
          <w:color w:val="000000"/>
          <w:sz w:val="24"/>
          <w:szCs w:val="24"/>
        </w:rPr>
        <w:t>о́вый</w:t>
      </w:r>
      <w:proofErr w:type="spellEnd"/>
      <w:r w:rsidRPr="003307F0">
        <w:rPr>
          <w:rFonts w:ascii="Times New Roman" w:hAnsi="Times New Roman" w:cs="Times New Roman"/>
          <w:color w:val="000000"/>
          <w:sz w:val="24"/>
          <w:szCs w:val="24"/>
        </w:rPr>
        <w:t xml:space="preserve"> год - Новый год по юлианскому календарю (по старому стилю). Наступает в ночь с 13 на 14 января. Неофициальный праздник, традиционно отмечаемый в странах, церкви которых отмечают Рождество по юлианскому календарю (7 января). Соответственно, дата наступления «старого Нового года» соответствует Новому году по юлианскому календарю.</w:t>
      </w:r>
    </w:p>
    <w:p w:rsidR="003307F0" w:rsidRDefault="003307F0" w:rsidP="003307F0">
      <w:pPr>
        <w:jc w:val="center"/>
        <w:rPr>
          <w:rFonts w:ascii="Arial" w:hAnsi="Arial" w:cs="Arial"/>
          <w:color w:val="000000"/>
        </w:rPr>
      </w:pPr>
      <w:r>
        <w:rPr>
          <w:noProof/>
          <w:lang w:eastAsia="ru-RU"/>
        </w:rPr>
        <w:drawing>
          <wp:inline distT="0" distB="0" distL="0" distR="0" wp14:anchorId="6F16D6A1" wp14:editId="1BC6CB8F">
            <wp:extent cx="2857500" cy="1838325"/>
            <wp:effectExtent l="0" t="0" r="0" b="9525"/>
            <wp:docPr id="2" name="Рисунок 2" descr="Дед Мороз с санями в зимнем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д Мороз с санями в зимнем ле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7F0" w:rsidRDefault="003307F0"/>
    <w:p w:rsidR="003307F0" w:rsidRDefault="003307F0">
      <w:r>
        <w:t>Ну и Мы его встретили</w:t>
      </w:r>
    </w:p>
    <w:p w:rsidR="003307F0" w:rsidRDefault="003307F0">
      <w:r>
        <w:rPr>
          <w:noProof/>
          <w:color w:val="0000FF"/>
          <w:lang w:eastAsia="ru-RU"/>
        </w:rPr>
        <w:drawing>
          <wp:inline distT="0" distB="0" distL="0" distR="0" wp14:anchorId="0C119F33" wp14:editId="06DAD6F2">
            <wp:extent cx="2857500" cy="1905000"/>
            <wp:effectExtent l="0" t="0" r="0" b="0"/>
            <wp:docPr id="1" name="Рисунок 1" descr="http://medpni.ru/wp-content/uploads/2014/04/Старый-новый-год-2-300x2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pni.ru/wp-content/uploads/2014/04/Старый-новый-год-2-300x2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F0"/>
    <w:rsid w:val="00043531"/>
    <w:rsid w:val="0033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pni.ru/wp-content/uploads/2014/04/&#1057;&#1090;&#1072;&#1088;&#1099;&#1081;-&#1085;&#1086;&#1074;&#1099;&#1081;-&#1075;&#1086;&#1076;-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2019-12-19T05:48:00Z</dcterms:created>
  <dcterms:modified xsi:type="dcterms:W3CDTF">2019-12-19T05:52:00Z</dcterms:modified>
</cp:coreProperties>
</file>