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DB" w:rsidRPr="00F75DDB" w:rsidRDefault="00F75DDB">
      <w:pPr>
        <w:pStyle w:val="ConsPlusNormal"/>
        <w:jc w:val="both"/>
        <w:outlineLvl w:val="0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0"/>
        <w:rPr>
          <w:color w:val="000000" w:themeColor="text1"/>
        </w:rPr>
      </w:pPr>
      <w:r w:rsidRPr="00F75DDB">
        <w:rPr>
          <w:color w:val="000000" w:themeColor="text1"/>
        </w:rPr>
        <w:t>ПРАВИТЕЛЬСТВО РОССИЙСКОЙ ФЕДЕРАЦИИ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РАСПОРЯЖЕНИЕ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5DDB" w:rsidRPr="00F75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Список изменяющих документов</w:t>
            </w:r>
          </w:p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распоряжений Правительства РФ от 26.04.2020 N 1142-р,</w:t>
            </w:r>
          </w:p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 12.10.2020 N 2626-р)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1. Утвердить:</w:t>
      </w:r>
    </w:p>
    <w:p w:rsidR="00F75DDB" w:rsidRPr="00F75DDB" w:rsidRDefault="00F75D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  <w:r w:rsidRPr="00F75DDB">
        <w:rPr>
          <w:color w:val="000000" w:themeColor="text1"/>
        </w:rPr>
        <w:t>(в ред. распоряжения Правительства РФ от 12.10.2020 N 2626-р)</w:t>
      </w:r>
    </w:p>
    <w:p w:rsidR="00F75DDB" w:rsidRPr="00F75DDB" w:rsidRDefault="00F75D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F75DDB" w:rsidRPr="00F75DDB" w:rsidRDefault="00F75D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перечень лекарственных препаратов, предназначенных для обеспечения лиц, больных гемофилией, муковисцидозом, гипофизарным на</w:t>
      </w:r>
      <w:bookmarkStart w:id="0" w:name="_GoBack"/>
      <w:bookmarkEnd w:id="0"/>
      <w:r w:rsidRPr="00F75DDB">
        <w:rPr>
          <w:color w:val="000000" w:themeColor="text1"/>
        </w:rPr>
        <w:t>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  <w:r w:rsidRPr="00F75DDB">
        <w:rPr>
          <w:color w:val="000000" w:themeColor="text1"/>
        </w:rPr>
        <w:t>(в ред. распоряжения Правительства РФ от 26.04.2020 N 1142-р)</w:t>
      </w:r>
    </w:p>
    <w:p w:rsidR="00F75DDB" w:rsidRPr="00F75DDB" w:rsidRDefault="00F75D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F75DDB" w:rsidRPr="00F75DDB" w:rsidRDefault="00F75D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F75DDB" w:rsidRPr="00F75DDB" w:rsidRDefault="00F75D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3. Настоящее распоряжение вступает в силу с 1 января 2020 г.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Председатель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Д.МЕДВЕДЕВ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right"/>
        <w:outlineLvl w:val="0"/>
        <w:rPr>
          <w:color w:val="000000" w:themeColor="text1"/>
        </w:rPr>
      </w:pPr>
      <w:r w:rsidRPr="00F75DDB">
        <w:rPr>
          <w:color w:val="000000" w:themeColor="text1"/>
        </w:rPr>
        <w:t>Приложение N 1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к распоряжению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bookmarkStart w:id="1" w:name="P32"/>
      <w:bookmarkEnd w:id="1"/>
      <w:r w:rsidRPr="00F75DDB">
        <w:rPr>
          <w:color w:val="000000" w:themeColor="text1"/>
        </w:rPr>
        <w:t>ПЕРЕЧЕНЬ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ЖИЗНЕННО НЕОБХОДИМЫХ И ВАЖНЕЙШИХ ЛЕКАРСТВЕННЫХ ПРЕПАРАТОВ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ДЛЯ МЕДИЦИНСКОГО ПРИМЕНЕНИЯ</w:t>
      </w:r>
    </w:p>
    <w:p w:rsidR="00F75DDB" w:rsidRPr="00F75DDB" w:rsidRDefault="00F75DD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5DDB" w:rsidRPr="00F75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Список изменяющих документов</w:t>
            </w:r>
          </w:p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12.10.2020 N 2626-р)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формы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</w:t>
            </w:r>
            <w:r w:rsidRPr="00F75DDB">
              <w:rPr>
                <w:color w:val="000000" w:themeColor="text1"/>
              </w:rPr>
              <w:lastRenderedPageBreak/>
              <w:t>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лиофилизированные;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таблетки-лиофилизат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ректальная;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 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инсулины средней </w:t>
            </w:r>
            <w:r w:rsidRPr="00F75DDB">
              <w:rPr>
                <w:color w:val="000000" w:themeColor="text1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инсулин аспарт </w:t>
            </w:r>
            <w:r w:rsidRPr="00F75DDB">
              <w:rPr>
                <w:color w:val="000000" w:themeColor="text1"/>
              </w:rPr>
              <w:lastRenderedPageBreak/>
              <w:t>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  <w:r w:rsidRPr="00F75DDB">
              <w:rPr>
                <w:color w:val="000000" w:themeColor="text1"/>
              </w:rPr>
              <w:t xml:space="preserve"> и его комбинации с витаминами B</w:t>
            </w:r>
            <w:r w:rsidRPr="00F75DDB">
              <w:rPr>
                <w:color w:val="000000" w:themeColor="text1"/>
                <w:vertAlign w:val="subscript"/>
              </w:rPr>
              <w:t>6</w:t>
            </w:r>
            <w:r w:rsidRPr="00F75DDB">
              <w:rPr>
                <w:color w:val="000000" w:themeColor="text1"/>
              </w:rPr>
              <w:t xml:space="preserve"> и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губка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</w:t>
            </w:r>
            <w:r w:rsidRPr="00F75DDB">
              <w:rPr>
                <w:color w:val="000000" w:themeColor="text1"/>
              </w:rPr>
              <w:lastRenderedPageBreak/>
              <w:t>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(замороженный)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</w:t>
            </w:r>
            <w:r w:rsidRPr="00F75DDB">
              <w:rPr>
                <w:color w:val="000000" w:themeColor="text1"/>
              </w:rPr>
              <w:lastRenderedPageBreak/>
              <w:t xml:space="preserve">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 и </w:t>
            </w:r>
            <w:r w:rsidRPr="00F75DDB">
              <w:rPr>
                <w:color w:val="000000" w:themeColor="text1"/>
              </w:rPr>
              <w:lastRenderedPageBreak/>
              <w:t>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раствора для внутривенного </w:t>
            </w:r>
            <w:r w:rsidRPr="00F75DDB">
              <w:rPr>
                <w:color w:val="000000" w:themeColor="text1"/>
              </w:rPr>
              <w:lastRenderedPageBreak/>
              <w:t xml:space="preserve">и </w:t>
            </w:r>
            <w:r w:rsidRPr="00F75DDB">
              <w:rPr>
                <w:color w:val="000000" w:themeColor="text1"/>
              </w:rPr>
              <w:lastRenderedPageBreak/>
              <w:t>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альбумин чел</w:t>
            </w:r>
            <w:r w:rsidRPr="00F75DDB">
              <w:rPr>
                <w:color w:val="000000" w:themeColor="text1"/>
              </w:rPr>
              <w:lastRenderedPageBreak/>
              <w:t>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натрия хлорид + калия хлорид + </w:t>
            </w:r>
            <w:r w:rsidRPr="00F75DDB">
              <w:rPr>
                <w:color w:val="000000" w:themeColor="text1"/>
              </w:rPr>
              <w:lastRenderedPageBreak/>
              <w:t>кальция хлорида дигидрат + магния хлорида гекс</w:t>
            </w:r>
            <w:r w:rsidRPr="00F75DDB">
              <w:rPr>
                <w:color w:val="000000" w:themeColor="text1"/>
              </w:rPr>
              <w:lastRenderedPageBreak/>
              <w:t>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</w:t>
            </w:r>
            <w:r w:rsidRPr="00F75DDB">
              <w:rPr>
                <w:color w:val="000000" w:themeColor="text1"/>
              </w:rPr>
              <w:t>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и наружного применения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применения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кардиотонические </w:t>
            </w:r>
            <w:r w:rsidRPr="00F75DDB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концентрат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</w:t>
            </w:r>
            <w:r w:rsidRPr="00F75DDB">
              <w:rPr>
                <w:color w:val="000000" w:themeColor="text1"/>
              </w:rPr>
              <w:lastRenderedPageBreak/>
              <w:t>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ретард;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пленки для наклеивания на десну;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сублингвальные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внутривенного, </w:t>
            </w:r>
            <w:r w:rsidRPr="00F75DDB">
              <w:rPr>
                <w:color w:val="000000" w:themeColor="text1"/>
              </w:rPr>
              <w:lastRenderedPageBreak/>
              <w:t>внутримышечного и парабульбарного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антиадренергические средства центрального де</w:t>
            </w:r>
            <w:r w:rsidRPr="00F75DDB">
              <w:rPr>
                <w:color w:val="000000" w:themeColor="text1"/>
              </w:rPr>
              <w:lastRenderedPageBreak/>
              <w:t>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  <w:r w:rsidRPr="00F75DDB">
              <w:rPr>
                <w:color w:val="000000" w:themeColor="text1"/>
              </w:rPr>
              <w:lastRenderedPageBreak/>
              <w:t>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внутриартериального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</w:t>
            </w:r>
            <w:r w:rsidRPr="00F75DDB">
              <w:rPr>
                <w:color w:val="000000" w:themeColor="text1"/>
              </w:rPr>
              <w:lastRenderedPageBreak/>
              <w:t>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 с пролонгированным высвобождением,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действующие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антагонисты рецепторов </w:t>
            </w:r>
            <w:r w:rsidRPr="00F75DDB">
              <w:rPr>
                <w:color w:val="000000" w:themeColor="text1"/>
              </w:rP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ангиотензина II в комбинации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</w:t>
            </w:r>
            <w:r w:rsidRPr="00F75DDB">
              <w:rPr>
                <w:color w:val="000000" w:themeColor="text1"/>
              </w:rPr>
              <w:lastRenderedPageBreak/>
              <w:t>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препараты, </w:t>
            </w:r>
            <w:r w:rsidRPr="00F75DDB">
              <w:rPr>
                <w:color w:val="000000" w:themeColor="text1"/>
              </w:rP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 в ком</w:t>
            </w:r>
            <w:r w:rsidRPr="00F75DDB">
              <w:rPr>
                <w:color w:val="000000" w:themeColor="text1"/>
              </w:rPr>
              <w:lastRenderedPageBreak/>
              <w:t>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местного и наружного </w:t>
            </w:r>
            <w:r w:rsidRPr="00F75DDB">
              <w:rPr>
                <w:color w:val="000000" w:themeColor="text1"/>
              </w:rPr>
              <w:lastRenderedPageBreak/>
              <w:t>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местного и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</w:t>
            </w:r>
            <w:r w:rsidRPr="00F75DDB">
              <w:rPr>
                <w:color w:val="000000" w:themeColor="text1"/>
              </w:rPr>
              <w:lastRenderedPageBreak/>
              <w:t>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вагинальный;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интрацервикальный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</w:t>
            </w:r>
            <w:r w:rsidRPr="00F75DDB">
              <w:rPr>
                <w:color w:val="000000" w:themeColor="text1"/>
              </w:rPr>
              <w:lastRenderedPageBreak/>
              <w:t>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раствора для внутримышечного </w:t>
            </w:r>
            <w:r w:rsidRPr="00F75DDB">
              <w:rPr>
                <w:color w:val="000000" w:themeColor="text1"/>
              </w:rPr>
              <w:lastRenderedPageBreak/>
              <w:t>вв</w:t>
            </w:r>
            <w:r w:rsidRPr="00F75DDB">
              <w:rPr>
                <w:color w:val="000000" w:themeColor="text1"/>
              </w:rPr>
              <w:lastRenderedPageBreak/>
              <w:t>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масляный;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 с пролонги</w:t>
            </w:r>
            <w:r w:rsidRPr="00F75DDB">
              <w:rPr>
                <w:color w:val="000000" w:themeColor="text1"/>
              </w:rPr>
              <w:lastRenderedPageBreak/>
              <w:t xml:space="preserve">рованным </w:t>
            </w:r>
            <w:r w:rsidRPr="00F75DDB">
              <w:rPr>
                <w:color w:val="000000" w:themeColor="text1"/>
              </w:rPr>
              <w:lastRenderedPageBreak/>
              <w:t>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таблетки-лиофилизат;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</w:t>
            </w:r>
            <w:r w:rsidRPr="00F75DDB">
              <w:rPr>
                <w:color w:val="000000" w:themeColor="text1"/>
              </w:rPr>
              <w:lastRenderedPageBreak/>
              <w:t xml:space="preserve">ля внутривенного </w:t>
            </w:r>
            <w:r w:rsidRPr="00F75DDB">
              <w:rPr>
                <w:color w:val="000000" w:themeColor="text1"/>
              </w:rPr>
              <w:lastRenderedPageBreak/>
              <w:t>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местного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</w:t>
            </w:r>
            <w:r w:rsidRPr="00F75DDB">
              <w:rPr>
                <w:color w:val="000000" w:themeColor="text1"/>
              </w:rPr>
              <w:lastRenderedPageBreak/>
              <w:t>зат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и внутрисуставного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эмульсия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имплантат для интравитреального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препараты, регулирующие обмен </w:t>
            </w:r>
            <w:r w:rsidRPr="00F75DDB">
              <w:rPr>
                <w:color w:val="000000" w:themeColor="text1"/>
              </w:rP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терипа</w:t>
            </w:r>
            <w:r w:rsidRPr="00F75DDB">
              <w:rPr>
                <w:color w:val="000000" w:themeColor="text1"/>
              </w:rPr>
              <w:lastRenderedPageBreak/>
              <w:t>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</w:t>
            </w:r>
            <w:r w:rsidRPr="00F75DDB">
              <w:rPr>
                <w:color w:val="000000" w:themeColor="text1"/>
              </w:rPr>
              <w:lastRenderedPageBreak/>
              <w:t>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комбинации</w:t>
            </w:r>
            <w:r w:rsidRPr="00F75DDB">
              <w:rPr>
                <w:color w:val="000000" w:themeColor="text1"/>
              </w:rPr>
              <w:lastRenderedPageBreak/>
              <w:t xml:space="preserve">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</w:t>
            </w:r>
            <w:r w:rsidRPr="00F75DDB">
              <w:rPr>
                <w:color w:val="000000" w:themeColor="text1"/>
              </w:rPr>
              <w:lastRenderedPageBreak/>
              <w:t>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</w:t>
            </w:r>
            <w:r w:rsidRPr="00F75DDB">
              <w:rPr>
                <w:color w:val="000000" w:themeColor="text1"/>
              </w:rPr>
              <w:lastRenderedPageBreak/>
              <w:t>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</w:t>
            </w:r>
            <w:r w:rsidRPr="00F75DDB">
              <w:rPr>
                <w:color w:val="000000" w:themeColor="text1"/>
              </w:rPr>
              <w:lastRenderedPageBreak/>
              <w:t>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антибактериальные </w:t>
            </w:r>
            <w:r w:rsidRPr="00F75DDB">
              <w:rPr>
                <w:color w:val="000000" w:themeColor="text1"/>
              </w:rP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  <w:r w:rsidRPr="00F75DDB">
              <w:rPr>
                <w:color w:val="000000" w:themeColor="text1"/>
              </w:rPr>
              <w:lastRenderedPageBreak/>
              <w:t>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 и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 и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</w:t>
            </w:r>
            <w:r w:rsidRPr="00F75DDB">
              <w:rPr>
                <w:color w:val="000000" w:themeColor="text1"/>
              </w:rPr>
              <w:lastRenderedPageBreak/>
              <w:t>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замедленного высвобождения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инфузий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</w:t>
            </w:r>
            <w:r w:rsidRPr="00F75DDB">
              <w:rPr>
                <w:color w:val="000000" w:themeColor="text1"/>
              </w:rPr>
              <w:lastRenderedPageBreak/>
              <w:t>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</w:t>
            </w:r>
            <w:r w:rsidRPr="00F75DDB">
              <w:rPr>
                <w:color w:val="000000" w:themeColor="text1"/>
              </w:rPr>
              <w:lastRenderedPageBreak/>
              <w:t>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</w:t>
            </w:r>
            <w:r w:rsidRPr="00F75DDB">
              <w:rPr>
                <w:color w:val="000000" w:themeColor="text1"/>
              </w:rPr>
              <w:lastRenderedPageBreak/>
              <w:t>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</w:t>
            </w:r>
            <w:r w:rsidRPr="00F75DDB">
              <w:rPr>
                <w:color w:val="000000" w:themeColor="text1"/>
              </w:rPr>
              <w:lastRenderedPageBreak/>
              <w:t>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таблеток набор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кагоце</w:t>
            </w:r>
            <w:r w:rsidRPr="00F75DDB">
              <w:rPr>
                <w:color w:val="000000" w:themeColor="text1"/>
              </w:rPr>
              <w:lastRenderedPageBreak/>
              <w:t>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12.10.2020 N 2626-р)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сыворотка </w:t>
            </w:r>
            <w:r w:rsidRPr="00F75DDB">
              <w:rPr>
                <w:color w:val="000000" w:themeColor="text1"/>
              </w:rP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</w:t>
            </w:r>
            <w:r w:rsidRPr="00F75DDB">
              <w:rPr>
                <w:color w:val="000000" w:themeColor="text1"/>
              </w:rPr>
              <w:lastRenderedPageBreak/>
              <w:t xml:space="preserve">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человека противостафил</w:t>
            </w:r>
            <w:r w:rsidRPr="00F75DDB">
              <w:rPr>
                <w:color w:val="000000" w:themeColor="text1"/>
              </w:rPr>
              <w:t>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вакцины в соответствии с национальным календарем профилактически</w:t>
            </w:r>
            <w:r w:rsidRPr="00F75DDB">
              <w:rPr>
                <w:color w:val="000000" w:themeColor="text1"/>
              </w:rPr>
              <w:lastRenderedPageBreak/>
              <w:t>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внутрисосудистого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</w:t>
            </w:r>
            <w:r w:rsidRPr="00F75DDB">
              <w:rPr>
                <w:color w:val="000000" w:themeColor="text1"/>
              </w:rPr>
              <w:lastRenderedPageBreak/>
              <w:t>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флуда</w:t>
            </w:r>
            <w:r w:rsidRPr="00F75DDB">
              <w:rPr>
                <w:color w:val="000000" w:themeColor="text1"/>
              </w:rPr>
              <w:lastRenderedPageBreak/>
              <w:t>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внутрисосудистого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внутрисосудистого и внутриполостного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</w:t>
            </w:r>
            <w:r w:rsidRPr="00F75DDB">
              <w:rPr>
                <w:color w:val="000000" w:themeColor="text1"/>
              </w:rPr>
              <w:lastRenderedPageBreak/>
              <w:t>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раствора для внутрисосудистого и </w:t>
            </w:r>
            <w:r w:rsidRPr="00F75DDB">
              <w:rPr>
                <w:color w:val="000000" w:themeColor="text1"/>
              </w:rPr>
              <w:lastRenderedPageBreak/>
              <w:t>внутрипузырного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внутрисосудистого и внутрипузырного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и внутриплеврального</w:t>
            </w:r>
            <w:r w:rsidRPr="00F75DDB">
              <w:rPr>
                <w:color w:val="000000" w:themeColor="text1"/>
              </w:rPr>
              <w:lastRenderedPageBreak/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</w:t>
            </w:r>
            <w:r w:rsidRPr="00F75DDB">
              <w:rPr>
                <w:color w:val="000000" w:themeColor="text1"/>
              </w:rPr>
              <w:lastRenderedPageBreak/>
              <w:t>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концентрат для приготовления раствора для инфузий и внутрибрюшинного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</w:t>
            </w:r>
            <w:r w:rsidRPr="00F75DDB">
              <w:rPr>
                <w:color w:val="000000" w:themeColor="text1"/>
              </w:rPr>
              <w:lastRenderedPageBreak/>
              <w:t xml:space="preserve">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трастузумаб </w:t>
            </w:r>
            <w:r w:rsidRPr="00F75DDB">
              <w:rPr>
                <w:color w:val="000000" w:themeColor="text1"/>
              </w:rP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</w:t>
            </w:r>
            <w:r w:rsidRPr="00F75DDB">
              <w:rPr>
                <w:color w:val="000000" w:themeColor="text1"/>
              </w:rPr>
              <w:lastRenderedPageBreak/>
              <w:t xml:space="preserve">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внутриглазного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</w:t>
            </w:r>
            <w:r w:rsidRPr="00F75DDB">
              <w:rPr>
                <w:color w:val="000000" w:themeColor="text1"/>
              </w:rPr>
              <w:lastRenderedPageBreak/>
              <w:t>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имплантат;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фулвес</w:t>
            </w:r>
            <w:r w:rsidRPr="00F75DDB">
              <w:rPr>
                <w:color w:val="000000" w:themeColor="text1"/>
              </w:rPr>
              <w:lastRenderedPageBreak/>
              <w:t>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интраназального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интраназального введения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внутримышечного, субконъюнктивального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интраназального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цепэгинтерферон альфа-</w:t>
            </w:r>
            <w:r w:rsidRPr="00F75DDB">
              <w:rPr>
                <w:color w:val="000000" w:themeColor="text1"/>
              </w:rPr>
              <w:lastRenderedPageBreak/>
              <w:t>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r w:rsidRPr="00F75DDB">
              <w:rPr>
                <w:color w:val="000000" w:themeColor="text1"/>
              </w:rPr>
              <w:lastRenderedPageBreak/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азоксимера </w:t>
            </w:r>
            <w:r w:rsidRPr="00F75DDB">
              <w:rPr>
                <w:color w:val="000000" w:themeColor="text1"/>
              </w:rP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инъекций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 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внутрипузырного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</w:t>
            </w:r>
            <w:r w:rsidRPr="00F75DDB">
              <w:rPr>
                <w:color w:val="000000" w:themeColor="text1"/>
              </w:rPr>
              <w:lastRenderedPageBreak/>
              <w:t>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</w:t>
            </w:r>
            <w:r w:rsidRPr="00F75DDB">
              <w:rPr>
                <w:color w:val="000000" w:themeColor="text1"/>
              </w:rPr>
              <w:lastRenderedPageBreak/>
              <w:t>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r w:rsidRPr="00F75DDB">
              <w:rPr>
                <w:color w:val="000000" w:themeColor="text1"/>
              </w:rPr>
              <w:lastRenderedPageBreak/>
              <w:t>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12.10.2020 N 2626-р)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нестероидные противовоспалительные и противоревматические </w:t>
            </w:r>
            <w:r w:rsidRPr="00F75DDB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</w:t>
            </w:r>
            <w:r w:rsidRPr="00F75DDB">
              <w:rPr>
                <w:color w:val="000000" w:themeColor="text1"/>
              </w:rPr>
              <w:lastRenderedPageBreak/>
              <w:t>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</w:t>
            </w:r>
            <w:r w:rsidRPr="00F75DDB">
              <w:rPr>
                <w:color w:val="000000" w:themeColor="text1"/>
              </w:rPr>
              <w:lastRenderedPageBreak/>
              <w:t xml:space="preserve">ь (для </w:t>
            </w:r>
            <w:r w:rsidRPr="00F75DDB">
              <w:rPr>
                <w:color w:val="000000" w:themeColor="text1"/>
              </w:rPr>
              <w:lastRenderedPageBreak/>
              <w:t>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</w:t>
            </w:r>
            <w:r w:rsidRPr="00F75DDB">
              <w:rPr>
                <w:color w:val="000000" w:themeColor="text1"/>
              </w:rPr>
              <w:lastRenderedPageBreak/>
              <w:t>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миорелаксанты </w:t>
            </w:r>
            <w:r w:rsidRPr="00F75DDB">
              <w:rPr>
                <w:color w:val="000000" w:themeColor="text1"/>
              </w:rP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ботулинический </w:t>
            </w:r>
            <w:r w:rsidRPr="00F75DDB">
              <w:rPr>
                <w:color w:val="000000" w:themeColor="text1"/>
              </w:rPr>
              <w:lastRenderedPageBreak/>
              <w:t>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интратекального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</w:t>
            </w:r>
            <w:r w:rsidRPr="00F75DDB">
              <w:rPr>
                <w:color w:val="000000" w:themeColor="text1"/>
              </w:rPr>
              <w:lastRenderedPageBreak/>
              <w:t xml:space="preserve">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жидкость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жидкость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газ сжатый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интратекального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</w:t>
            </w:r>
            <w:r w:rsidRPr="00F75DDB">
              <w:rPr>
                <w:color w:val="000000" w:themeColor="text1"/>
              </w:rPr>
              <w:lastRenderedPageBreak/>
              <w:t xml:space="preserve"> пролонгированным </w:t>
            </w:r>
            <w:r w:rsidRPr="00F75DDB">
              <w:rPr>
                <w:color w:val="000000" w:themeColor="text1"/>
              </w:rPr>
              <w:lastRenderedPageBreak/>
              <w:t>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трансдермальная терапевтическая система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пластырь трансдермальный;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трансдермальная терапевтическая система;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защечные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приема внутрь (для </w:t>
            </w:r>
            <w:r w:rsidRPr="00F75DDB">
              <w:rPr>
                <w:color w:val="000000" w:themeColor="text1"/>
              </w:rPr>
              <w:lastRenderedPageBreak/>
              <w:t>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 (</w:t>
            </w:r>
            <w:r w:rsidRPr="00F75DDB">
              <w:rPr>
                <w:color w:val="000000" w:themeColor="text1"/>
              </w:rPr>
              <w:lastRenderedPageBreak/>
              <w:t>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 </w:t>
            </w:r>
            <w:r w:rsidRPr="00F75DDB">
              <w:rPr>
                <w:color w:val="000000" w:themeColor="text1"/>
              </w:rPr>
              <w:lastRenderedPageBreak/>
              <w:t>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</w:t>
            </w:r>
            <w:r w:rsidRPr="00F75DDB">
              <w:rPr>
                <w:color w:val="000000" w:themeColor="text1"/>
              </w:rPr>
              <w:lastRenderedPageBreak/>
              <w:t>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агонисты дофаминовы</w:t>
            </w:r>
            <w:r w:rsidRPr="00F75DDB">
              <w:rPr>
                <w:color w:val="000000" w:themeColor="text1"/>
              </w:rPr>
              <w:lastRenderedPageBreak/>
              <w:t>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r w:rsidRPr="00F75DDB">
              <w:rPr>
                <w:color w:val="000000" w:themeColor="text1"/>
              </w:rP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</w:t>
            </w:r>
            <w:r w:rsidRPr="00F75DDB">
              <w:rPr>
                <w:color w:val="000000" w:themeColor="text1"/>
              </w:rPr>
              <w:lastRenderedPageBreak/>
              <w:t xml:space="preserve">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приготовления суспензии для внутримышечного </w:t>
            </w:r>
            <w:r w:rsidRPr="00F75DDB">
              <w:rPr>
                <w:color w:val="000000" w:themeColor="text1"/>
              </w:rPr>
              <w:lastRenderedPageBreak/>
              <w:t>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 и </w:t>
            </w:r>
            <w:r w:rsidRPr="00F75DDB">
              <w:rPr>
                <w:color w:val="000000" w:themeColor="text1"/>
              </w:rPr>
              <w:lastRenderedPageBreak/>
              <w:t>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</w:t>
            </w:r>
            <w:r w:rsidRPr="00F75DDB">
              <w:rPr>
                <w:color w:val="000000" w:themeColor="text1"/>
              </w:rPr>
              <w:lastRenderedPageBreak/>
              <w:t>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и субконъюнктивального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защечные;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</w:t>
            </w:r>
            <w:r w:rsidRPr="00F75DDB">
              <w:rPr>
                <w:color w:val="000000" w:themeColor="text1"/>
              </w:rPr>
              <w:lastRenderedPageBreak/>
              <w:t>тки подъязычные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трансдермальная терапевтическая система;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</w:t>
            </w:r>
            <w:r w:rsidRPr="00F75DDB">
              <w:rPr>
                <w:color w:val="000000" w:themeColor="text1"/>
              </w:rPr>
              <w:lastRenderedPageBreak/>
              <w:t>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противогел</w:t>
            </w:r>
            <w:r w:rsidRPr="00F75DDB">
              <w:rPr>
                <w:color w:val="000000" w:themeColor="text1"/>
              </w:rPr>
              <w:lastRenderedPageBreak/>
              <w:t>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деконгестанты и другие препараты для местного </w:t>
            </w:r>
            <w:r w:rsidRPr="00F75DDB">
              <w:rPr>
                <w:color w:val="000000" w:themeColor="text1"/>
              </w:rP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</w:t>
            </w:r>
            <w:r w:rsidRPr="00F75DDB">
              <w:rPr>
                <w:color w:val="000000" w:themeColor="text1"/>
              </w:rPr>
              <w:lastRenderedPageBreak/>
              <w:t>ванный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адренергические средства в комбинации с глюкокортикоидами или другими препаратами, кроме </w:t>
            </w:r>
            <w:r w:rsidRPr="00F75DDB">
              <w:rPr>
                <w:color w:val="000000" w:themeColor="text1"/>
              </w:rPr>
              <w:lastRenderedPageBreak/>
              <w:t>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 с порошком для ингаляций набор;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вилантерол + флутиказона ф</w:t>
            </w:r>
            <w:r w:rsidRPr="00F75DDB">
              <w:rPr>
                <w:color w:val="000000" w:themeColor="text1"/>
              </w:rPr>
              <w:lastRenderedPageBreak/>
              <w:t>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 дозированная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</w:t>
            </w:r>
            <w:r w:rsidRPr="00F75DDB">
              <w:rPr>
                <w:color w:val="000000" w:themeColor="text1"/>
              </w:rP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</w:t>
            </w:r>
            <w:r w:rsidRPr="00F75DDB">
              <w:rPr>
                <w:color w:val="000000" w:themeColor="text1"/>
              </w:rPr>
              <w:lastRenderedPageBreak/>
              <w:t>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пастилки;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сиропа;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антигистаминные средства системного </w:t>
            </w:r>
            <w:r w:rsidRPr="00F75DDB">
              <w:rPr>
                <w:color w:val="000000" w:themeColor="text1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</w:t>
            </w:r>
            <w:r w:rsidRPr="00F75DDB">
              <w:rPr>
                <w:color w:val="000000" w:themeColor="text1"/>
              </w:rPr>
              <w:lastRenderedPageBreak/>
              <w:t>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эндотрахеального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эндотрахеального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эмульсии для ингаляционного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противоглаукомные препараты и миотические </w:t>
            </w:r>
            <w:r w:rsidRPr="00F75DDB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глазной;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внутриглазного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калий-железо гексацианоф</w:t>
            </w:r>
            <w:r w:rsidRPr="00F75DDB">
              <w:rPr>
                <w:color w:val="000000" w:themeColor="text1"/>
              </w:rPr>
              <w:lastRenderedPageBreak/>
              <w:t>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 и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цинка </w:t>
            </w:r>
            <w:r w:rsidRPr="00F75DDB">
              <w:rPr>
                <w:color w:val="000000" w:themeColor="text1"/>
              </w:rPr>
              <w:lastRenderedPageBreak/>
              <w:t>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комплекс </w:t>
            </w:r>
            <w:r w:rsidRPr="00F75DDB">
              <w:rPr>
                <w:color w:val="000000" w:themeColor="text1"/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32913_365102_32768"/>
                  <v:formulas/>
                  <v:path o:connecttype="segments"/>
                </v:shape>
              </w:pict>
            </w:r>
            <w:r w:rsidRPr="00F75DDB">
              <w:rPr>
                <w:color w:val="000000" w:themeColor="text1"/>
              </w:rPr>
              <w:t>-железа (III) оксигидроксида, сахарозы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</w:t>
            </w:r>
            <w:r w:rsidRPr="00F75DDB">
              <w:rPr>
                <w:color w:val="000000" w:themeColor="text1"/>
              </w:rPr>
              <w:lastRenderedPageBreak/>
              <w:t>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нелечебные </w:t>
            </w:r>
            <w:r w:rsidRPr="00F75DDB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водорастворимые нефротропные низкоосмол</w:t>
            </w:r>
            <w:r w:rsidRPr="00F75DDB">
              <w:rPr>
                <w:color w:val="000000" w:themeColor="text1"/>
              </w:rPr>
              <w:lastRenderedPageBreak/>
              <w:t>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внутриартериального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</w:t>
            </w:r>
            <w:r w:rsidRPr="00F75DDB">
              <w:rPr>
                <w:color w:val="000000" w:themeColor="text1"/>
              </w:rPr>
              <w:lastRenderedPageBreak/>
              <w:t xml:space="preserve">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right"/>
        <w:outlineLvl w:val="0"/>
        <w:rPr>
          <w:color w:val="000000" w:themeColor="text1"/>
        </w:rPr>
      </w:pPr>
      <w:r w:rsidRPr="00F75DDB">
        <w:rPr>
          <w:color w:val="000000" w:themeColor="text1"/>
        </w:rPr>
        <w:lastRenderedPageBreak/>
        <w:t>Приложение N 2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к распоряжению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bookmarkStart w:id="2" w:name="P4617"/>
      <w:bookmarkEnd w:id="2"/>
      <w:r w:rsidRPr="00F75DDB">
        <w:rPr>
          <w:color w:val="000000" w:themeColor="text1"/>
        </w:rPr>
        <w:t>ПЕРЕЧЕНЬ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ЛЕКАРСТВЕННЫХ ПРЕПАРАТОВ ДЛЯ МЕДИЦИНСКОГО ПРИМЕНЕНИЯ,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В ТОМ ЧИСЛЕ ЛЕКАРСТВЕННЫХ ПРЕПАРАТОВ ДЛЯ МЕДИЦИНСКОГО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ПРИМЕНЕНИЯ, НАЗНАЧАЕМЫХ ПО РЕШЕНИЮ ВРАЧЕБНЫХ КОМИССИЙ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МЕДИЦИНСКИХ ОРГАНИЗАЦИЙ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</w:t>
            </w:r>
            <w:r w:rsidRPr="00F75DDB">
              <w:rPr>
                <w:color w:val="000000" w:themeColor="text1"/>
              </w:rPr>
              <w:lastRenderedPageBreak/>
              <w:t>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формы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эзомепразол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препараты для лечения язвенной болезни желудка и </w:t>
            </w:r>
            <w:r w:rsidRPr="00F75DDB">
              <w:rPr>
                <w:color w:val="000000" w:themeColor="text1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</w:t>
            </w:r>
            <w:r w:rsidRPr="00F75DDB">
              <w:rPr>
                <w:color w:val="000000" w:themeColor="text1"/>
              </w:rPr>
              <w:lastRenderedPageBreak/>
              <w:t xml:space="preserve">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лиофилизированные;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</w:t>
            </w:r>
            <w:r w:rsidRPr="00F75DDB">
              <w:rPr>
                <w:color w:val="000000" w:themeColor="text1"/>
              </w:rP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</w:t>
            </w:r>
            <w:r w:rsidRPr="00F75DDB">
              <w:rPr>
                <w:color w:val="000000" w:themeColor="text1"/>
              </w:rPr>
              <w:lastRenderedPageBreak/>
              <w:t>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препараты, снижающие </w:t>
            </w:r>
            <w:r w:rsidRPr="00F75DDB">
              <w:rPr>
                <w:color w:val="000000" w:themeColor="text1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таблетки-лиофилизат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ректальная;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 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деглудек + инсулин аспарт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</w:t>
            </w:r>
            <w:r w:rsidRPr="00F75DDB">
              <w:rPr>
                <w:color w:val="000000" w:themeColor="text1"/>
              </w:rPr>
              <w:lastRenderedPageBreak/>
              <w:t>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гипогликемические </w:t>
            </w:r>
            <w:r w:rsidRPr="00F75DDB">
              <w:rPr>
                <w:color w:val="000000" w:themeColor="text1"/>
              </w:rP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линаглиптин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саксаглиптин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ситаглиптин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</w:t>
            </w:r>
            <w:r w:rsidRPr="00F75DDB">
              <w:rPr>
                <w:color w:val="000000" w:themeColor="text1"/>
              </w:rPr>
              <w:lastRenderedPageBreak/>
              <w:t>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дапаглифлозин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эмпаглифлозин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гипогликемические </w:t>
            </w:r>
            <w:r w:rsidRPr="00F75DDB">
              <w:rPr>
                <w:color w:val="000000" w:themeColor="text1"/>
              </w:rP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  <w:r w:rsidRPr="00F75DDB">
              <w:rPr>
                <w:color w:val="000000" w:themeColor="text1"/>
              </w:rPr>
              <w:t xml:space="preserve"> и его комбинации с витаминами B</w:t>
            </w:r>
            <w:r w:rsidRPr="00F75DDB">
              <w:rPr>
                <w:color w:val="000000" w:themeColor="text1"/>
                <w:vertAlign w:val="subscript"/>
              </w:rPr>
              <w:t>6</w:t>
            </w:r>
            <w:r w:rsidRPr="00F75DDB">
              <w:rPr>
                <w:color w:val="000000" w:themeColor="text1"/>
              </w:rPr>
              <w:t xml:space="preserve"> и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</w:t>
            </w:r>
            <w:r w:rsidRPr="00F75DDB">
              <w:rPr>
                <w:color w:val="000000" w:themeColor="text1"/>
              </w:rPr>
              <w:lastRenderedPageBreak/>
              <w:t>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адеметионин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тиоктовая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антитромботиче</w:t>
            </w:r>
            <w:r w:rsidRPr="00F75DDB">
              <w:rPr>
                <w:color w:val="000000" w:themeColor="text1"/>
              </w:rPr>
              <w:lastRenderedPageBreak/>
              <w:t>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эноксапарин натрия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клопидогрел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тикагрелор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дабигатрана этексилат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апиксабан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ривароксабан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элтромбопаг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(III) гидроксида сахарозный комплекс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антианемические преп</w:t>
            </w:r>
            <w:r w:rsidRPr="00F75DDB">
              <w:rPr>
                <w:color w:val="000000" w:themeColor="text1"/>
              </w:rPr>
              <w:lastRenderedPageBreak/>
              <w:t>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дарбэпоэтин альфа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метоксиполиэтиленгликоль-эпоэтин бета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ретард;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пленки для наклеивания на десну;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сублингвальные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мельдоний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</w:t>
            </w:r>
            <w:r w:rsidRPr="00F75DDB">
              <w:rPr>
                <w:color w:val="000000" w:themeColor="text1"/>
              </w:rPr>
              <w:lastRenderedPageBreak/>
              <w:t>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амбризентан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риоцигуат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</w:t>
            </w:r>
            <w:r w:rsidRPr="00F75DDB">
              <w:rPr>
                <w:color w:val="000000" w:themeColor="text1"/>
              </w:rPr>
              <w:lastRenderedPageBreak/>
              <w:t>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 с контролируемым </w:t>
            </w:r>
            <w:r w:rsidRPr="00F75DDB">
              <w:rPr>
                <w:color w:val="000000" w:themeColor="text1"/>
              </w:rPr>
              <w:lastRenderedPageBreak/>
              <w:t>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фенилалкилам</w:t>
            </w:r>
            <w:r w:rsidRPr="00F75DDB">
              <w:rPr>
                <w:color w:val="000000" w:themeColor="text1"/>
              </w:rPr>
              <w:lastRenderedPageBreak/>
              <w:t>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аторвастатин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симвастатин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</w:t>
            </w:r>
            <w:r w:rsidRPr="00F75DDB">
              <w:rPr>
                <w:color w:val="000000" w:themeColor="text1"/>
              </w:rPr>
              <w:lastRenderedPageBreak/>
              <w:t>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алирокумаб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эволокумаб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антибиотики в комбинации с противомикробными </w:t>
            </w:r>
            <w:r w:rsidRPr="00F75DDB">
              <w:rPr>
                <w:color w:val="000000" w:themeColor="text1"/>
              </w:rP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диоксометилтетрагидропиримидин + </w:t>
            </w:r>
            <w:r w:rsidRPr="00F75DDB">
              <w:rPr>
                <w:color w:val="000000" w:themeColor="text1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</w:t>
            </w:r>
            <w:r w:rsidRPr="00F75DDB">
              <w:rPr>
                <w:color w:val="000000" w:themeColor="text1"/>
              </w:rPr>
              <w:lastRenderedPageBreak/>
              <w:t>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</w:t>
            </w:r>
            <w:r w:rsidRPr="00F75DDB">
              <w:rPr>
                <w:color w:val="000000" w:themeColor="text1"/>
              </w:rPr>
              <w:t>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r w:rsidRPr="00F75DDB">
              <w:rPr>
                <w:color w:val="000000" w:themeColor="text1"/>
              </w:rP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дерматита, кроме глюкокорти</w:t>
            </w:r>
            <w:r w:rsidRPr="00F75DDB">
              <w:rPr>
                <w:color w:val="000000" w:themeColor="text1"/>
              </w:rPr>
              <w:lastRenderedPageBreak/>
              <w:t>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пимекролимус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вагинальный;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 хорионический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масляный;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капсулы кишечнорастворимые с пролонгированным </w:t>
            </w:r>
            <w:r w:rsidRPr="00F75DDB">
              <w:rPr>
                <w:color w:val="000000" w:themeColor="text1"/>
              </w:rPr>
              <w:lastRenderedPageBreak/>
              <w:t>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</w:t>
            </w:r>
            <w:r w:rsidRPr="00F75DDB">
              <w:rPr>
                <w:color w:val="000000" w:themeColor="text1"/>
              </w:rPr>
              <w:lastRenderedPageBreak/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таблетки-лиофилизат;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ланреотид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октреотид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введения п</w:t>
            </w:r>
            <w:r w:rsidRPr="00F75DDB">
              <w:rPr>
                <w:color w:val="000000" w:themeColor="text1"/>
              </w:rPr>
              <w:lastRenderedPageBreak/>
              <w:t>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и внутрисуставного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терипаратид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кальцитонин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парикальцитол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цинакальцет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этелкальцетид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</w:t>
            </w:r>
            <w:r w:rsidRPr="00F75DDB">
              <w:rPr>
                <w:color w:val="000000" w:themeColor="text1"/>
              </w:rPr>
              <w:lastRenderedPageBreak/>
              <w:t>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</w:t>
            </w:r>
            <w:r w:rsidRPr="00F75DDB">
              <w:rPr>
                <w:color w:val="000000" w:themeColor="text1"/>
              </w:rPr>
              <w:t xml:space="preserve">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цефазолин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</w:t>
            </w:r>
            <w:r w:rsidRPr="00F75DDB">
              <w:rPr>
                <w:color w:val="000000" w:themeColor="text1"/>
              </w:rPr>
              <w:lastRenderedPageBreak/>
              <w:t>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гатифлоксацин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левофлоксацин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ломефлоксацин </w:t>
            </w:r>
            <w:r w:rsidRPr="00F75DDB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моксифлоксацин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вориконазол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нуклеозиды и нуклеотиды, кроме ингибито</w:t>
            </w:r>
            <w:r w:rsidRPr="00F75DDB">
              <w:rPr>
                <w:color w:val="000000" w:themeColor="text1"/>
              </w:rPr>
              <w:lastRenderedPageBreak/>
              <w:t>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валганцикловир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ганцикловир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человека нормальный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 </w:t>
            </w:r>
            <w:r w:rsidRPr="00F75DDB">
              <w:rPr>
                <w:color w:val="000000" w:themeColor="text1"/>
              </w:rPr>
              <w:lastRenderedPageBreak/>
              <w:t>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</w:t>
            </w:r>
            <w:r w:rsidRPr="00F75DDB">
              <w:rPr>
                <w:color w:val="000000" w:themeColor="text1"/>
              </w:rPr>
              <w:lastRenderedPageBreak/>
              <w:t>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дакарбазин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темозоломид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ралтитрексид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капецитабин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винорелбин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доцетаксел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паклитаксел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</w:t>
            </w:r>
            <w:r w:rsidRPr="00F75DDB">
              <w:rPr>
                <w:color w:val="000000" w:themeColor="text1"/>
              </w:rPr>
              <w:lastRenderedPageBreak/>
              <w:t>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бевацизумаб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панитумумаб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пертузумаб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ритуксимаб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трастузумаб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цетуксимаб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афатиниб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гефитиниб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</w:t>
            </w:r>
            <w:r w:rsidRPr="00F75DDB">
              <w:rPr>
                <w:color w:val="000000" w:themeColor="text1"/>
              </w:rPr>
              <w:lastRenderedPageBreak/>
              <w:t>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дазатиниб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ленватиниб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нилотиниб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нинтеданиб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руксолитиниб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сорафениб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эрлотиниб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аспарагиназа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афлиберцепт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гидроксикарбамид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третиноин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противоопухолевые </w:t>
            </w:r>
            <w:r w:rsidRPr="00F75DDB">
              <w:rPr>
                <w:color w:val="000000" w:themeColor="text1"/>
              </w:rP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бусерелин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</w:t>
            </w:r>
            <w:r w:rsidRPr="00F75DDB">
              <w:rPr>
                <w:color w:val="000000" w:themeColor="text1"/>
              </w:rPr>
              <w:lastRenderedPageBreak/>
              <w:t>и для внутримышечного введения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гозерелин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имплантат;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лейпрорелин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трипторелин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фулвестрант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бикалутамид &lt;</w:t>
            </w:r>
            <w:r w:rsidRPr="00F75DDB">
              <w:rPr>
                <w:color w:val="000000" w:themeColor="text1"/>
              </w:rPr>
              <w:lastRenderedPageBreak/>
              <w:t>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энзалутамид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альфа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внутримышечного, субконъюнктивального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абатацепт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</w:t>
            </w:r>
            <w:r w:rsidRPr="00F75DDB">
              <w:rPr>
                <w:color w:val="000000" w:themeColor="text1"/>
              </w:rPr>
              <w:lastRenderedPageBreak/>
              <w:t>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апремиласт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ведолизумаб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тофацитиниб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финголимод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эверолимус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адалимумаб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голимумаб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инфликсимаб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цертолизумаба пэгол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этанерцепт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канакинумаб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секукинумаб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тоцилизумаб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устекинумаб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кальцине</w:t>
            </w:r>
            <w:r w:rsidRPr="00F75DDB">
              <w:rPr>
                <w:color w:val="000000" w:themeColor="text1"/>
              </w:rPr>
              <w:lastRenderedPageBreak/>
              <w:t>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пирфенидон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противовоспалительные </w:t>
            </w:r>
            <w:r w:rsidRPr="00F75DDB">
              <w:rPr>
                <w:color w:val="000000" w:themeColor="text1"/>
              </w:rP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</w:t>
            </w:r>
            <w:r w:rsidRPr="00F75DDB">
              <w:rPr>
                <w:color w:val="000000" w:themeColor="text1"/>
              </w:rPr>
              <w:lastRenderedPageBreak/>
              <w:t>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ботулинический токсин типа A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ботулинический токсин типа A-гемагглютинин комплекс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</w:t>
            </w:r>
            <w:r w:rsidRPr="00F75DDB">
              <w:rPr>
                <w:color w:val="000000" w:themeColor="text1"/>
              </w:rPr>
              <w:lastRenderedPageBreak/>
              <w:t xml:space="preserve">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противоподагрические </w:t>
            </w:r>
            <w:r w:rsidRPr="00F75DDB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золедроновая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деносумаб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</w:t>
            </w:r>
            <w:r w:rsidRPr="00F75DDB">
              <w:rPr>
                <w:color w:val="000000" w:themeColor="text1"/>
              </w:rPr>
              <w:lastRenderedPageBreak/>
              <w:t>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налоксон + окс</w:t>
            </w:r>
            <w:r w:rsidRPr="00F75DDB">
              <w:rPr>
                <w:color w:val="000000" w:themeColor="text1"/>
              </w:rPr>
              <w:t>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трансдермальная терапевтическая система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защечные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</w:t>
            </w:r>
            <w:r w:rsidRPr="00F75DDB">
              <w:rPr>
                <w:color w:val="000000" w:themeColor="text1"/>
              </w:rP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допа и ее произво</w:t>
            </w:r>
            <w:r w:rsidRPr="00F75DDB">
              <w:rPr>
                <w:color w:val="000000" w:themeColor="text1"/>
              </w:rPr>
              <w:lastRenderedPageBreak/>
              <w:t>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прамипексол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флуфеназин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пиперидиновые </w:t>
            </w:r>
            <w:r w:rsidRPr="00F75DDB">
              <w:rPr>
                <w:color w:val="000000" w:themeColor="text1"/>
              </w:rP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зуклопентиксол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палиперидон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рисперидон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</w:t>
            </w:r>
            <w:r w:rsidRPr="00F75DDB">
              <w:rPr>
                <w:color w:val="000000" w:themeColor="text1"/>
              </w:rPr>
              <w:lastRenderedPageBreak/>
              <w:t>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капли для </w:t>
            </w:r>
            <w:r w:rsidRPr="00F75DDB">
              <w:rPr>
                <w:color w:val="000000" w:themeColor="text1"/>
              </w:rPr>
              <w:lastRenderedPageBreak/>
              <w:t>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агомелатин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полипептиды коры головного мозга скота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церебролизин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трансдермальная терапевтическая система;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холина альфосцерат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</w:t>
            </w:r>
            <w:r w:rsidRPr="00F75DDB">
              <w:rPr>
                <w:color w:val="000000" w:themeColor="text1"/>
              </w:rPr>
              <w:lastRenderedPageBreak/>
              <w:t>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индакатерол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 с порошком для ингаляций набор;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вилантерол + </w:t>
            </w:r>
            <w:r w:rsidRPr="00F75DDB">
              <w:rPr>
                <w:color w:val="000000" w:themeColor="text1"/>
              </w:rP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порошок для ингаляций </w:t>
            </w:r>
            <w:r w:rsidRPr="00F75DDB">
              <w:rPr>
                <w:color w:val="000000" w:themeColor="text1"/>
              </w:rPr>
              <w:lastRenderedPageBreak/>
              <w:t>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</w:t>
            </w:r>
            <w:r w:rsidRPr="00F75DDB">
              <w:rPr>
                <w:color w:val="000000" w:themeColor="text1"/>
              </w:rPr>
              <w:lastRenderedPageBreak/>
              <w:t>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 дозированная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антихолинергические </w:t>
            </w:r>
            <w:r w:rsidRPr="00F75DDB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гликопиррония </w:t>
            </w:r>
            <w:r w:rsidRPr="00F75DDB">
              <w:rPr>
                <w:color w:val="000000" w:themeColor="text1"/>
              </w:rP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</w:t>
            </w:r>
            <w:r w:rsidRPr="00F75DDB">
              <w:rPr>
                <w:color w:val="000000" w:themeColor="text1"/>
              </w:rPr>
              <w:lastRenderedPageBreak/>
              <w:t>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кромоглициевая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омализумаб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муколи</w:t>
            </w:r>
            <w:r w:rsidRPr="00F75DDB">
              <w:rPr>
                <w:color w:val="000000" w:themeColor="text1"/>
              </w:rPr>
              <w:lastRenderedPageBreak/>
              <w:t>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пастилки;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сиропа;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</w:t>
            </w:r>
            <w:r w:rsidRPr="00F75DDB">
              <w:rPr>
                <w:color w:val="000000" w:themeColor="text1"/>
              </w:rPr>
              <w:lastRenderedPageBreak/>
              <w:t xml:space="preserve">лаукомные </w:t>
            </w:r>
            <w:r w:rsidRPr="00F75DDB">
              <w:rPr>
                <w:color w:val="000000" w:themeColor="text1"/>
              </w:rPr>
              <w:lastRenderedPageBreak/>
              <w:t>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глазной;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димеркаптопропансульфонат натрия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железосвязывающие </w:t>
            </w:r>
            <w:r w:rsidRPr="00F75DDB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комплекс </w:t>
            </w:r>
            <w:r w:rsidRPr="00F75DDB">
              <w:rPr>
                <w:color w:val="000000" w:themeColor="text1"/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4" o:title="base_32913_365102_32769"/>
                  <v:formulas/>
                  <v:path o:connecttype="segments"/>
                </v:shape>
              </w:pict>
            </w:r>
            <w:r w:rsidRPr="00F75DDB">
              <w:rPr>
                <w:color w:val="000000" w:themeColor="text1"/>
              </w:rPr>
              <w:t>-железа (III) оксигидроксида, сахарозы и крахмала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продукты леч</w:t>
            </w:r>
            <w:r w:rsidRPr="00F75DDB">
              <w:rPr>
                <w:color w:val="000000" w:themeColor="text1"/>
              </w:rPr>
              <w:lastRenderedPageBreak/>
              <w:t>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--------------------------------</w:t>
      </w:r>
    </w:p>
    <w:p w:rsidR="00F75DDB" w:rsidRPr="00F75DDB" w:rsidRDefault="00F75DD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7228"/>
      <w:bookmarkEnd w:id="3"/>
      <w:r w:rsidRPr="00F75DDB">
        <w:rPr>
          <w:color w:val="000000" w:themeColor="text1"/>
        </w:rPr>
        <w:t>&lt;*&gt; Лекарственные препараты, назначаемые по решению врачебной комиссии медицинской организации.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right"/>
        <w:outlineLvl w:val="0"/>
        <w:rPr>
          <w:color w:val="000000" w:themeColor="text1"/>
        </w:rPr>
      </w:pPr>
      <w:r w:rsidRPr="00F75DDB">
        <w:rPr>
          <w:color w:val="000000" w:themeColor="text1"/>
        </w:rPr>
        <w:t>Приложение N 3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к распоряжению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bookmarkStart w:id="4" w:name="P7239"/>
      <w:bookmarkEnd w:id="4"/>
      <w:r w:rsidRPr="00F75DDB">
        <w:rPr>
          <w:color w:val="000000" w:themeColor="text1"/>
        </w:rPr>
        <w:t>ПЕРЕЧЕНЬ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ЛЕКАРСТВЕННЫХ ПРЕПАРАТОВ, ПРЕДНАЗНАЧЕННЫХ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ДЛЯ ОБЕСПЕЧЕНИЯ ЛИЦ, БОЛЬНЫХ ГЕМОФИЛИЕЙ, МУКОВИСЦИДОЗОМ,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ГИПОФИЗАРНЫМ НАНИЗМОМ, БОЛЕЗНЬЮ ГОШЕ, ЗЛОКАЧЕСТВЕННЫМИ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НОВООБРАЗОВАНИЯМИ ЛИМФОИДНОЙ, КРОВЕТВОРНОЙ И РОДСТВЕННЫХ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ИМ ТКАНЕЙ, РАССЕЯННЫМ СКЛЕРОЗОМ, ГЕМОЛИТИКО-УРЕМИЧЕСКИМ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СИНДРОМОМ, ЮНОШЕСКИМ АРТРИТОМ С СИСТЕМНЫМ НАЧАЛОМ,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МУКОПОЛИСАХАРИДОЗОМ I, II И VI ТИПОВ, АПЛАСТИЧЕСКОЙ АНЕМИЕЙ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НЕУТОЧНЕННОЙ, НАСЛЕДСТВЕННЫМ ДЕФИЦИТОМ ФАКТОРОВ II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(ФИБРИНОГЕНА), VII (ЛАБИЛЬНОГО), X (СТЮАРТА - ПРАУЭРА),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ЛИЦ ПОСЛЕ ТРАНСПЛАНТАЦИИ ОРГАНОВ И (ИЛИ) ТКАНЕЙ</w:t>
      </w:r>
    </w:p>
    <w:p w:rsidR="00F75DDB" w:rsidRPr="00F75DDB" w:rsidRDefault="00F75DD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5DDB" w:rsidRPr="00F75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Список изменяющих документов</w:t>
            </w:r>
          </w:p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26.04.2020 N 1142-р)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lastRenderedPageBreak/>
        <w:t>больные гемофилией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</w:t>
            </w:r>
            <w:r w:rsidRPr="00F75DDB">
              <w:rPr>
                <w:color w:val="000000" w:themeColor="text1"/>
              </w:rPr>
              <w:lastRenderedPageBreak/>
              <w:t xml:space="preserve">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антиингибиторный коагулянтный комплекс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мороктоког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нонаког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октоког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VIII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IX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VIII + фактор Виллебранда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эптаког альфа (активированный)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муковисцидозом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дорназа альфа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гипофизарным нанизмом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соматропин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IV.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болезнью Гоше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велаглюцераза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имиглюцераза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злокачественными новообразованиями лимфоидной,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кроветворной и родственных им тканей (хронический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миелоидный лейкоз, макроглобулинемия Вальденстрема,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множественная миелома, фолликулярная (нодулярная)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неходжкинская лимфома, мелкоклеточная (диффузная)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неходжкинская лимфома, мелкоклеточная с расщепленными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ядрами (диффузная) неходжкинская лимфома, крупноклеточная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(диффузная) неходжкинская лимфома, иммунобластная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(диффузная) неходжкинская лимфома, другие типы диффузных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неходжкинских лимфом, диффузная неходжкинская лимфома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неуточненная, другие и неуточненные типы неходжкинской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лимфом</w:t>
      </w:r>
      <w:r w:rsidRPr="00F75DDB">
        <w:rPr>
          <w:color w:val="000000" w:themeColor="text1"/>
        </w:rPr>
        <w:lastRenderedPageBreak/>
        <w:t>ы, хронический лимфоцитарный лейкоз)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флударабин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даратумумаб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ритуксимаб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иматиниб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бортезомиб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леналидомид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рассеянным склерозом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бета-1a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бета-1b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пэгинтерферон бета-1a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глатирамера ацетат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алемтузумаб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натализумаб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терифлуномид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пациенты после транспл</w:t>
      </w:r>
      <w:r w:rsidRPr="00F75DDB">
        <w:rPr>
          <w:color w:val="000000" w:themeColor="text1"/>
        </w:rPr>
        <w:lastRenderedPageBreak/>
        <w:t>антации органов и (или) тканей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микофенолата мофетил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микофеноловая кислота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эверолимус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такролимус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VIII.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гемолитико-уремическим синдромом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экулизумаб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IX.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юношеским артритом с системным началом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адалимумаб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этанерцепт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канакинумаб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тоцилизумаб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мукополисахаридозом I типа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ларонидаза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lastRenderedPageBreak/>
        <w:t>больные мукополисахаридозом II типа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идурсульфаза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идурсульфаза бета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мукополисахаридозом VI типа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галсульфаза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апластической анемией неуточненной</w:t>
      </w:r>
    </w:p>
    <w:p w:rsidR="00F75DDB" w:rsidRPr="00F75DDB" w:rsidRDefault="00F75DDB">
      <w:pPr>
        <w:pStyle w:val="ConsPlusNormal"/>
        <w:jc w:val="center"/>
        <w:rPr>
          <w:color w:val="000000" w:themeColor="text1"/>
        </w:rPr>
      </w:pPr>
      <w:r w:rsidRPr="00F75DDB">
        <w:rPr>
          <w:color w:val="000000" w:themeColor="text1"/>
        </w:rPr>
        <w:t>(введен распоряжением Правительства РФ от 26.04.2020 N 114</w:t>
      </w:r>
      <w:r w:rsidRPr="00F75DDB">
        <w:rPr>
          <w:color w:val="000000" w:themeColor="text1"/>
        </w:rPr>
        <w:lastRenderedPageBreak/>
        <w:t>2-р)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XIV.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наследственным дефицитом факторов II (фибриногена),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VII (лабильного), X (Стюарта - Прауэра)</w:t>
      </w:r>
    </w:p>
    <w:p w:rsidR="00F75DDB" w:rsidRPr="00F75DDB" w:rsidRDefault="00F75DDB">
      <w:pPr>
        <w:pStyle w:val="ConsPlusNormal"/>
        <w:jc w:val="center"/>
        <w:rPr>
          <w:color w:val="000000" w:themeColor="text1"/>
        </w:rPr>
      </w:pPr>
      <w:r w:rsidRPr="00F75DDB">
        <w:rPr>
          <w:color w:val="000000" w:themeColor="text1"/>
        </w:rPr>
        <w:t>(введен распоряжением Правительства РФ от 26.04.2020 N 1142-р)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эптаког альфа (активированный)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right"/>
        <w:outlineLvl w:val="0"/>
        <w:rPr>
          <w:color w:val="000000" w:themeColor="text1"/>
        </w:rPr>
      </w:pPr>
      <w:r w:rsidRPr="00F75DDB">
        <w:rPr>
          <w:color w:val="000000" w:themeColor="text1"/>
        </w:rPr>
        <w:t>Приложение N 4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к распоряжению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bookmarkStart w:id="5" w:name="P7594"/>
      <w:bookmarkEnd w:id="5"/>
      <w:r w:rsidRPr="00F75DDB">
        <w:rPr>
          <w:color w:val="000000" w:themeColor="text1"/>
        </w:rPr>
        <w:t>МИНИМАЛЬНЫЙ АССОРТИМЕНТ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ЛЕКАРСТВЕННЫХ ПРЕПАРАТОВ, НЕОБХОДИМЫХ ДЛЯ ОКАЗАНИЯ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МЕДИЦИНСКОЙ ПОМОЩИ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I. Для аптек (готовых лекарственных форм, производственных,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производственных с правом изготовления асептических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лекарственных препаратов)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формы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или порошок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препараты, </w:t>
            </w:r>
            <w:r w:rsidRPr="00F75DDB">
              <w:rPr>
                <w:color w:val="000000" w:themeColor="text1"/>
              </w:rPr>
              <w:lastRenderedPageBreak/>
              <w:t>способствующие пищеварени</w:t>
            </w:r>
            <w:r w:rsidRPr="00F75DDB">
              <w:rPr>
                <w:color w:val="000000" w:themeColor="text1"/>
              </w:rPr>
              <w:lastRenderedPageBreak/>
              <w:t>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капсулы,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таблетки, покрытые оболочкой,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противомикробные </w:t>
            </w:r>
            <w:r w:rsidRPr="00F75DDB">
              <w:rPr>
                <w:color w:val="000000" w:themeColor="text1"/>
              </w:rP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вагинальный,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 вагинальные,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суппозитории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 или 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или 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комбинированные препараты сульфаниламидов и триметоприма, включая </w:t>
            </w:r>
            <w:r w:rsidRPr="00F75DDB">
              <w:rPr>
                <w:color w:val="000000" w:themeColor="text1"/>
              </w:rP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 или 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или 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или 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(для детей)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 или 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для лечения обструктивных заболеваний дых</w:t>
            </w:r>
            <w:r w:rsidRPr="00F75DDB">
              <w:rPr>
                <w:color w:val="000000" w:themeColor="text1"/>
              </w:rPr>
              <w:lastRenderedPageBreak/>
              <w:t>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</w:t>
            </w:r>
            <w:r w:rsidRPr="00F75DDB">
              <w:rPr>
                <w:color w:val="000000" w:themeColor="text1"/>
              </w:rPr>
              <w:lastRenderedPageBreak/>
              <w:t>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II. Для аптечных пунктов, аптечных киосков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и индивидуальных предпринимателей, имеющих лицензию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на фармацевтическую деятельность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формы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препараты, снижающие </w:t>
            </w:r>
            <w:r w:rsidRPr="00F75DDB">
              <w:rPr>
                <w:color w:val="000000" w:themeColor="text1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порошок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сердечно-сосудистая </w:t>
            </w:r>
            <w:r w:rsidRPr="00F75DDB">
              <w:rPr>
                <w:color w:val="000000" w:themeColor="text1"/>
              </w:rP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противомикробные </w:t>
            </w:r>
            <w:r w:rsidRPr="00F75DDB">
              <w:rPr>
                <w:color w:val="000000" w:themeColor="text1"/>
              </w:rP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вагинальный,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 вагинальные,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суппозитории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прямого</w:t>
            </w:r>
            <w:r w:rsidRPr="00F75DDB">
              <w:rPr>
                <w:color w:val="000000" w:themeColor="text1"/>
              </w:rPr>
              <w:lastRenderedPageBreak/>
              <w:t xml:space="preserve">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нестероидные противовоспалительные и противоревматические </w:t>
            </w:r>
            <w:r w:rsidRPr="00F75DDB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или 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(для детей) или 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</w:t>
            </w:r>
            <w:r w:rsidRPr="00F75DDB">
              <w:rPr>
                <w:color w:val="000000" w:themeColor="text1"/>
              </w:rPr>
              <w:lastRenderedPageBreak/>
              <w:t>анулы для приготовления раствора для приема внутрь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или 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антигистаминные средства системного </w:t>
            </w:r>
            <w:r w:rsidRPr="00F75DDB">
              <w:rPr>
                <w:color w:val="000000" w:themeColor="text1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75DDB" w:rsidRPr="00F75DDB" w:rsidRDefault="00F75DDB">
      <w:pPr>
        <w:rPr>
          <w:color w:val="000000" w:themeColor="text1"/>
        </w:rPr>
      </w:pPr>
    </w:p>
    <w:sectPr w:rsidR="00F75DDB" w:rsidRPr="00F75DDB" w:rsidSect="00B8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DB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B812-1D3F-4CB4-A008-AE96F59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D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147</Pages>
  <Words>25785</Words>
  <Characters>146978</Characters>
  <Application>Microsoft Office Word</Application>
  <DocSecurity>0</DocSecurity>
  <Lines>1224</Lines>
  <Paragraphs>344</Paragraphs>
  <ScaleCrop>false</ScaleCrop>
  <Company/>
  <LinksUpToDate>false</LinksUpToDate>
  <CharactersWithSpaces>172419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2020-10-27T10:25:00Z</dcterms:created>
  <dcterms:modified xsi:type="dcterms:W3CDTF">2020-10-27T10:27:00Z</dcterms:modified>
</cp:coreProperties>
</file>